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84" w:rsidRPr="00912184" w:rsidRDefault="00912184" w:rsidP="00912184">
      <w:pPr>
        <w:tabs>
          <w:tab w:val="left" w:pos="450"/>
          <w:tab w:val="left" w:pos="3818"/>
        </w:tabs>
        <w:spacing w:after="0" w:line="240" w:lineRule="auto"/>
        <w:rPr>
          <w:rFonts w:ascii="Tahoma" w:hAnsi="Tahoma" w:cs="Tahoma"/>
          <w:sz w:val="24"/>
          <w:szCs w:val="24"/>
          <w:lang w:val="en-IN"/>
        </w:rPr>
      </w:pPr>
    </w:p>
    <w:p w:rsidR="00321FC4" w:rsidRDefault="00321FC4" w:rsidP="00AE1086">
      <w:pPr>
        <w:tabs>
          <w:tab w:val="left" w:pos="450"/>
          <w:tab w:val="left" w:pos="3818"/>
        </w:tabs>
        <w:spacing w:after="0" w:line="240" w:lineRule="auto"/>
        <w:jc w:val="center"/>
        <w:rPr>
          <w:rFonts w:ascii="Tahoma" w:hAnsi="Tahoma" w:cs="Tahoma"/>
          <w:sz w:val="24"/>
          <w:szCs w:val="24"/>
          <w:lang w:val="pt-BR"/>
        </w:rPr>
      </w:pPr>
      <w:r>
        <w:rPr>
          <w:rFonts w:ascii="Tahoma" w:hAnsi="Tahoma" w:cs="Tahoma"/>
          <w:b/>
          <w:noProof/>
          <w:sz w:val="24"/>
          <w:szCs w:val="24"/>
        </w:rPr>
        <w:drawing>
          <wp:inline distT="0" distB="0" distL="0" distR="0">
            <wp:extent cx="501015" cy="562610"/>
            <wp:effectExtent l="0" t="0" r="0" b="0"/>
            <wp:docPr id="217" name="Picture 4" descr="college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ege logo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015" cy="562610"/>
                    </a:xfrm>
                    <a:prstGeom prst="rect">
                      <a:avLst/>
                    </a:prstGeom>
                    <a:noFill/>
                    <a:ln>
                      <a:noFill/>
                    </a:ln>
                  </pic:spPr>
                </pic:pic>
              </a:graphicData>
            </a:graphic>
          </wp:inline>
        </w:drawing>
      </w:r>
    </w:p>
    <w:p w:rsidR="00321FC4" w:rsidRDefault="00321FC4" w:rsidP="00AE1086">
      <w:pPr>
        <w:tabs>
          <w:tab w:val="left" w:pos="450"/>
          <w:tab w:val="left" w:pos="3818"/>
        </w:tabs>
        <w:spacing w:after="0" w:line="240" w:lineRule="auto"/>
        <w:jc w:val="center"/>
        <w:rPr>
          <w:rFonts w:ascii="Tahoma" w:hAnsi="Tahoma" w:cs="Tahoma"/>
          <w:sz w:val="24"/>
          <w:szCs w:val="24"/>
          <w:lang w:val="pt-BR"/>
        </w:rPr>
      </w:pPr>
    </w:p>
    <w:p w:rsidR="00321FC4" w:rsidRDefault="00321FC4" w:rsidP="00AE1086">
      <w:pPr>
        <w:tabs>
          <w:tab w:val="left" w:pos="450"/>
          <w:tab w:val="left" w:pos="3818"/>
        </w:tabs>
        <w:spacing w:after="0" w:line="240" w:lineRule="auto"/>
        <w:jc w:val="center"/>
        <w:rPr>
          <w:rFonts w:ascii="Tahoma" w:hAnsi="Tahoma" w:cs="Tahoma"/>
          <w:b/>
          <w:sz w:val="24"/>
          <w:szCs w:val="24"/>
          <w:lang w:val="pt-BR"/>
        </w:rPr>
      </w:pPr>
      <w:r>
        <w:rPr>
          <w:rFonts w:ascii="Tahoma" w:hAnsi="Tahoma" w:cs="Tahoma"/>
          <w:b/>
          <w:sz w:val="24"/>
          <w:szCs w:val="24"/>
          <w:lang w:val="pt-BR"/>
        </w:rPr>
        <w:t>TAMIL NADU Dr.J.JAYALALITHAA FISHERIES UNIVERSITY</w:t>
      </w:r>
    </w:p>
    <w:p w:rsidR="00321FC4" w:rsidRDefault="00321FC4" w:rsidP="00AE1086">
      <w:pPr>
        <w:tabs>
          <w:tab w:val="left" w:pos="450"/>
        </w:tabs>
        <w:spacing w:after="0"/>
        <w:jc w:val="both"/>
        <w:rPr>
          <w:rFonts w:ascii="Tahoma" w:hAnsi="Tahoma" w:cs="Tahoma"/>
          <w:sz w:val="24"/>
          <w:szCs w:val="24"/>
        </w:rPr>
      </w:pPr>
    </w:p>
    <w:tbl>
      <w:tblPr>
        <w:tblW w:w="9475" w:type="dxa"/>
        <w:tblInd w:w="18" w:type="dxa"/>
        <w:tblLook w:val="04A0"/>
      </w:tblPr>
      <w:tblGrid>
        <w:gridCol w:w="6480"/>
        <w:gridCol w:w="2995"/>
      </w:tblGrid>
      <w:tr w:rsidR="00321FC4" w:rsidTr="00B0195C">
        <w:trPr>
          <w:trHeight w:val="1147"/>
        </w:trPr>
        <w:tc>
          <w:tcPr>
            <w:tcW w:w="6480" w:type="dxa"/>
            <w:hideMark/>
          </w:tcPr>
          <w:p w:rsidR="00321FC4" w:rsidRDefault="00F557CD" w:rsidP="00AE1086">
            <w:pPr>
              <w:tabs>
                <w:tab w:val="left" w:pos="450"/>
              </w:tabs>
              <w:spacing w:after="0"/>
              <w:jc w:val="both"/>
              <w:rPr>
                <w:rFonts w:ascii="Tahoma" w:hAnsi="Tahoma" w:cs="Tahoma"/>
                <w:sz w:val="24"/>
                <w:szCs w:val="24"/>
              </w:rPr>
            </w:pPr>
            <w:r>
              <w:rPr>
                <w:rFonts w:ascii="Tahoma" w:eastAsia="Calibri" w:hAnsi="Tahoma" w:cs="Tahoma"/>
                <w:sz w:val="24"/>
                <w:szCs w:val="24"/>
              </w:rPr>
              <w:t>No: 631</w:t>
            </w:r>
            <w:r w:rsidR="00321FC4">
              <w:rPr>
                <w:rFonts w:ascii="Tahoma" w:eastAsia="Calibri" w:hAnsi="Tahoma" w:cs="Tahoma"/>
                <w:sz w:val="24"/>
                <w:szCs w:val="24"/>
              </w:rPr>
              <w:t>/DR/</w:t>
            </w:r>
            <w:r w:rsidR="00B71777">
              <w:rPr>
                <w:rFonts w:ascii="Tahoma" w:eastAsia="Calibri" w:hAnsi="Tahoma" w:cs="Tahoma"/>
                <w:sz w:val="24"/>
                <w:szCs w:val="24"/>
                <w:lang w:val="en-IN"/>
              </w:rPr>
              <w:t>TNJFU/IQAC/Minutes</w:t>
            </w:r>
            <w:r w:rsidR="00321FC4">
              <w:rPr>
                <w:rFonts w:ascii="Tahoma" w:eastAsia="Calibri" w:hAnsi="Tahoma" w:cs="Tahoma"/>
                <w:sz w:val="24"/>
                <w:szCs w:val="24"/>
                <w:lang w:val="en-IN"/>
              </w:rPr>
              <w:t>/202</w:t>
            </w:r>
            <w:r>
              <w:rPr>
                <w:rFonts w:ascii="Tahoma" w:eastAsia="Calibri" w:hAnsi="Tahoma" w:cs="Tahoma"/>
                <w:sz w:val="24"/>
                <w:szCs w:val="24"/>
                <w:lang w:val="en-IN"/>
              </w:rPr>
              <w:t>4</w:t>
            </w:r>
            <w:r w:rsidR="00321FC4">
              <w:rPr>
                <w:rFonts w:ascii="Tahoma" w:eastAsia="Calibri" w:hAnsi="Tahoma" w:cs="Tahoma"/>
                <w:sz w:val="24"/>
                <w:szCs w:val="24"/>
                <w:lang w:val="en-IN"/>
              </w:rPr>
              <w:t xml:space="preserve">, </w:t>
            </w:r>
          </w:p>
          <w:p w:rsidR="00321FC4" w:rsidRPr="006215F0" w:rsidRDefault="00321FC4" w:rsidP="00AE1086">
            <w:pPr>
              <w:tabs>
                <w:tab w:val="left" w:pos="450"/>
                <w:tab w:val="left" w:pos="930"/>
              </w:tabs>
              <w:spacing w:after="0"/>
              <w:jc w:val="both"/>
              <w:rPr>
                <w:rFonts w:ascii="Tahoma" w:hAnsi="Tahoma" w:cs="Tahoma"/>
                <w:sz w:val="24"/>
                <w:szCs w:val="24"/>
                <w:lang w:val="en-IN"/>
              </w:rPr>
            </w:pPr>
          </w:p>
        </w:tc>
        <w:tc>
          <w:tcPr>
            <w:tcW w:w="2995" w:type="dxa"/>
          </w:tcPr>
          <w:p w:rsidR="00321FC4" w:rsidRPr="00C109BF" w:rsidRDefault="00321FC4" w:rsidP="00AE1086">
            <w:pPr>
              <w:tabs>
                <w:tab w:val="left" w:pos="450"/>
              </w:tabs>
              <w:spacing w:after="0"/>
              <w:jc w:val="both"/>
              <w:rPr>
                <w:rFonts w:ascii="Tahoma" w:eastAsia="Calibri" w:hAnsi="Tahoma" w:cs="Tahoma"/>
                <w:sz w:val="24"/>
              </w:rPr>
            </w:pPr>
            <w:r w:rsidRPr="00C109BF">
              <w:rPr>
                <w:rFonts w:ascii="Tahoma" w:eastAsia="Calibri" w:hAnsi="Tahoma" w:cs="Tahoma"/>
                <w:sz w:val="24"/>
              </w:rPr>
              <w:t>Director</w:t>
            </w:r>
            <w:r w:rsidRPr="00C109BF">
              <w:rPr>
                <w:rFonts w:ascii="Tahoma" w:eastAsia="Calibri" w:hAnsi="Tahoma" w:cs="Tahoma"/>
                <w:sz w:val="24"/>
                <w:lang w:val="en-IN"/>
              </w:rPr>
              <w:t>ate</w:t>
            </w:r>
            <w:r w:rsidRPr="00C109BF">
              <w:rPr>
                <w:rFonts w:ascii="Tahoma" w:eastAsia="Calibri" w:hAnsi="Tahoma" w:cs="Tahoma"/>
                <w:sz w:val="24"/>
              </w:rPr>
              <w:t xml:space="preserve"> of Research</w:t>
            </w:r>
          </w:p>
          <w:p w:rsidR="00321FC4" w:rsidRPr="00C109BF" w:rsidRDefault="00321FC4" w:rsidP="00AE1086">
            <w:pPr>
              <w:tabs>
                <w:tab w:val="left" w:pos="450"/>
                <w:tab w:val="left" w:pos="930"/>
              </w:tabs>
              <w:spacing w:after="0"/>
              <w:jc w:val="both"/>
              <w:rPr>
                <w:rFonts w:ascii="Tahoma" w:eastAsia="Calibri" w:hAnsi="Tahoma" w:cs="Tahoma"/>
                <w:sz w:val="24"/>
              </w:rPr>
            </w:pPr>
            <w:r w:rsidRPr="00C109BF">
              <w:rPr>
                <w:rFonts w:ascii="Tahoma" w:eastAsia="Calibri" w:hAnsi="Tahoma" w:cs="Tahoma"/>
                <w:sz w:val="24"/>
              </w:rPr>
              <w:t>Vettar River View Campus</w:t>
            </w:r>
          </w:p>
          <w:p w:rsidR="00321FC4" w:rsidRPr="00E32FBF" w:rsidRDefault="00321FC4" w:rsidP="00AE1086">
            <w:pPr>
              <w:tabs>
                <w:tab w:val="left" w:pos="450"/>
              </w:tabs>
              <w:spacing w:after="0"/>
              <w:jc w:val="both"/>
              <w:rPr>
                <w:rFonts w:ascii="Tahoma" w:hAnsi="Tahoma" w:cs="Tahoma"/>
              </w:rPr>
            </w:pPr>
            <w:r w:rsidRPr="00C109BF">
              <w:rPr>
                <w:rFonts w:ascii="Tahoma" w:eastAsia="Calibri" w:hAnsi="Tahoma" w:cs="Tahoma"/>
                <w:sz w:val="24"/>
              </w:rPr>
              <w:t>Nagapattinam - 611 002.</w:t>
            </w:r>
          </w:p>
        </w:tc>
      </w:tr>
    </w:tbl>
    <w:p w:rsidR="00F8707F" w:rsidRDefault="00F8707F" w:rsidP="00AE1086">
      <w:pPr>
        <w:spacing w:after="0"/>
        <w:jc w:val="both"/>
      </w:pPr>
    </w:p>
    <w:p w:rsidR="00321FC4" w:rsidRDefault="00C610C6" w:rsidP="00AE1086">
      <w:pPr>
        <w:spacing w:after="0" w:line="360" w:lineRule="auto"/>
        <w:jc w:val="center"/>
        <w:rPr>
          <w:rFonts w:ascii="Tahoma" w:eastAsia="Calibri" w:hAnsi="Tahoma" w:cs="Tahoma"/>
          <w:b/>
          <w:sz w:val="24"/>
          <w:szCs w:val="24"/>
          <w:lang w:val="en-IN"/>
        </w:rPr>
      </w:pPr>
      <w:r>
        <w:rPr>
          <w:rFonts w:ascii="Tahoma" w:eastAsia="Calibri" w:hAnsi="Tahoma" w:cs="Tahoma"/>
          <w:b/>
          <w:sz w:val="24"/>
          <w:szCs w:val="24"/>
        </w:rPr>
        <w:t>Minutes of the online</w:t>
      </w:r>
      <w:r w:rsidR="00321FC4" w:rsidRPr="00E80AF4">
        <w:rPr>
          <w:rFonts w:ascii="Tahoma" w:eastAsia="Calibri" w:hAnsi="Tahoma" w:cs="Tahoma"/>
          <w:b/>
          <w:sz w:val="24"/>
          <w:szCs w:val="24"/>
          <w:lang w:val="en-IN"/>
        </w:rPr>
        <w:t xml:space="preserve"> </w:t>
      </w:r>
      <w:r>
        <w:rPr>
          <w:rFonts w:ascii="Tahoma" w:eastAsia="Calibri" w:hAnsi="Tahoma" w:cs="Tahoma"/>
          <w:b/>
          <w:sz w:val="24"/>
          <w:szCs w:val="24"/>
          <w:lang w:val="en-IN"/>
        </w:rPr>
        <w:t>IQAC quarterly</w:t>
      </w:r>
      <w:r w:rsidR="00B71777">
        <w:rPr>
          <w:rFonts w:ascii="Tahoma" w:eastAsia="Calibri" w:hAnsi="Tahoma" w:cs="Tahoma"/>
          <w:b/>
          <w:sz w:val="24"/>
          <w:szCs w:val="24"/>
          <w:lang w:val="en-IN"/>
        </w:rPr>
        <w:t xml:space="preserve"> meeting -</w:t>
      </w:r>
      <w:r>
        <w:rPr>
          <w:rFonts w:ascii="Tahoma" w:eastAsia="Calibri" w:hAnsi="Tahoma" w:cs="Tahoma"/>
          <w:b/>
          <w:sz w:val="24"/>
          <w:szCs w:val="24"/>
          <w:lang w:val="en-IN"/>
        </w:rPr>
        <w:t xml:space="preserve"> </w:t>
      </w:r>
      <w:r w:rsidR="00E80AF4" w:rsidRPr="00E80AF4">
        <w:rPr>
          <w:rFonts w:ascii="Tahoma" w:eastAsia="Calibri" w:hAnsi="Tahoma" w:cs="Tahoma"/>
          <w:b/>
          <w:sz w:val="24"/>
          <w:szCs w:val="24"/>
          <w:lang w:val="en-IN"/>
        </w:rPr>
        <w:t>“</w:t>
      </w:r>
      <w:r w:rsidR="00F557CD">
        <w:rPr>
          <w:rFonts w:ascii="Tahoma" w:eastAsia="Calibri" w:hAnsi="Tahoma" w:cs="Tahoma"/>
          <w:b/>
          <w:sz w:val="24"/>
          <w:szCs w:val="24"/>
          <w:lang w:val="en-IN"/>
        </w:rPr>
        <w:t>NAAC Reforms</w:t>
      </w:r>
      <w:r w:rsidR="00E80AF4" w:rsidRPr="00E80AF4">
        <w:rPr>
          <w:rFonts w:ascii="Tahoma" w:eastAsia="Calibri" w:hAnsi="Tahoma" w:cs="Tahoma"/>
          <w:b/>
          <w:sz w:val="24"/>
          <w:szCs w:val="24"/>
          <w:lang w:val="en-IN"/>
        </w:rPr>
        <w:t>”</w:t>
      </w:r>
      <w:r w:rsidR="00F557CD">
        <w:rPr>
          <w:rFonts w:ascii="Tahoma" w:eastAsia="Calibri" w:hAnsi="Tahoma" w:cs="Tahoma"/>
          <w:b/>
          <w:sz w:val="24"/>
          <w:szCs w:val="24"/>
          <w:lang w:val="en-IN"/>
        </w:rPr>
        <w:t xml:space="preserve"> 2</w:t>
      </w:r>
      <w:r>
        <w:rPr>
          <w:rFonts w:ascii="Tahoma" w:eastAsia="Calibri" w:hAnsi="Tahoma" w:cs="Tahoma"/>
          <w:b/>
          <w:sz w:val="24"/>
          <w:szCs w:val="24"/>
          <w:lang w:val="en-IN"/>
        </w:rPr>
        <w:t>024 – Binary Accreditation – St</w:t>
      </w:r>
      <w:r w:rsidR="00F557CD">
        <w:rPr>
          <w:rFonts w:ascii="Tahoma" w:eastAsia="Calibri" w:hAnsi="Tahoma" w:cs="Tahoma"/>
          <w:b/>
          <w:sz w:val="24"/>
          <w:szCs w:val="24"/>
          <w:lang w:val="en-IN"/>
        </w:rPr>
        <w:t xml:space="preserve">akeholder – Consultation – University </w:t>
      </w:r>
    </w:p>
    <w:p w:rsidR="00C610C6" w:rsidRDefault="00C610C6" w:rsidP="00C610C6">
      <w:pPr>
        <w:spacing w:after="0" w:line="360" w:lineRule="auto"/>
        <w:rPr>
          <w:rFonts w:ascii="Tahoma" w:eastAsia="Calibri" w:hAnsi="Tahoma" w:cs="Tahoma"/>
          <w:b/>
          <w:sz w:val="24"/>
          <w:szCs w:val="24"/>
          <w:lang w:val="en-IN"/>
        </w:rPr>
      </w:pPr>
      <w:r>
        <w:rPr>
          <w:rFonts w:ascii="Tahoma" w:eastAsia="Calibri" w:hAnsi="Tahoma" w:cs="Tahoma"/>
          <w:b/>
          <w:sz w:val="24"/>
          <w:szCs w:val="24"/>
          <w:lang w:val="en-IN"/>
        </w:rPr>
        <w:t>Date : 22.04.2024</w:t>
      </w:r>
    </w:p>
    <w:p w:rsidR="00C610C6" w:rsidRDefault="00C610C6" w:rsidP="00C610C6">
      <w:pPr>
        <w:spacing w:after="0" w:line="360" w:lineRule="auto"/>
        <w:rPr>
          <w:rFonts w:ascii="Tahoma" w:eastAsia="Calibri" w:hAnsi="Tahoma" w:cs="Tahoma"/>
          <w:b/>
          <w:sz w:val="24"/>
          <w:szCs w:val="24"/>
          <w:lang w:val="en-IN"/>
        </w:rPr>
      </w:pPr>
      <w:r>
        <w:rPr>
          <w:rFonts w:ascii="Tahoma" w:eastAsia="Calibri" w:hAnsi="Tahoma" w:cs="Tahoma"/>
          <w:b/>
          <w:sz w:val="24"/>
          <w:szCs w:val="24"/>
          <w:lang w:val="en-IN"/>
        </w:rPr>
        <w:t>Time: 11.00am</w:t>
      </w:r>
    </w:p>
    <w:p w:rsidR="00E80AF4" w:rsidRDefault="00E80AF4" w:rsidP="00AE1086">
      <w:pPr>
        <w:spacing w:after="0" w:line="360" w:lineRule="auto"/>
        <w:jc w:val="both"/>
        <w:rPr>
          <w:rFonts w:ascii="Tahoma" w:eastAsia="Calibri" w:hAnsi="Tahoma" w:cs="Tahoma"/>
          <w:sz w:val="24"/>
          <w:szCs w:val="24"/>
          <w:lang w:val="en-IN"/>
        </w:rPr>
      </w:pPr>
      <w:r>
        <w:rPr>
          <w:rFonts w:ascii="Tahoma" w:eastAsia="Calibri" w:hAnsi="Tahoma" w:cs="Tahoma"/>
          <w:b/>
          <w:sz w:val="24"/>
          <w:szCs w:val="24"/>
          <w:lang w:val="en-IN"/>
        </w:rPr>
        <w:tab/>
      </w:r>
      <w:r w:rsidRPr="00F557CD">
        <w:rPr>
          <w:rFonts w:ascii="Tahoma" w:eastAsia="Calibri" w:hAnsi="Tahoma" w:cs="Tahoma"/>
          <w:sz w:val="24"/>
          <w:szCs w:val="24"/>
          <w:lang w:val="en-IN"/>
        </w:rPr>
        <w:t xml:space="preserve">The </w:t>
      </w:r>
      <w:r w:rsidR="00C610C6">
        <w:rPr>
          <w:rFonts w:ascii="Tahoma" w:eastAsia="Calibri" w:hAnsi="Tahoma" w:cs="Tahoma"/>
          <w:sz w:val="24"/>
          <w:szCs w:val="24"/>
          <w:lang w:val="en-IN"/>
        </w:rPr>
        <w:t>Quarterly</w:t>
      </w:r>
      <w:r w:rsidRPr="00F557CD">
        <w:rPr>
          <w:rFonts w:ascii="Tahoma" w:eastAsia="Calibri" w:hAnsi="Tahoma" w:cs="Tahoma"/>
          <w:sz w:val="24"/>
          <w:szCs w:val="24"/>
          <w:lang w:val="en-IN"/>
        </w:rPr>
        <w:t xml:space="preserve"> meeting on Internal Quality Assurance </w:t>
      </w:r>
      <w:r w:rsidR="00F557CD" w:rsidRPr="00F557CD">
        <w:rPr>
          <w:rFonts w:ascii="Tahoma" w:eastAsia="Calibri" w:hAnsi="Tahoma" w:cs="Tahoma"/>
          <w:sz w:val="24"/>
          <w:szCs w:val="24"/>
          <w:lang w:val="en-IN"/>
        </w:rPr>
        <w:t>“NAAC Reforms” 2</w:t>
      </w:r>
      <w:r w:rsidR="00235CF6">
        <w:rPr>
          <w:rFonts w:ascii="Tahoma" w:eastAsia="Calibri" w:hAnsi="Tahoma" w:cs="Tahoma"/>
          <w:sz w:val="24"/>
          <w:szCs w:val="24"/>
          <w:lang w:val="en-IN"/>
        </w:rPr>
        <w:t>024 – Binary Accreditation – St</w:t>
      </w:r>
      <w:r w:rsidR="00F557CD" w:rsidRPr="00F557CD">
        <w:rPr>
          <w:rFonts w:ascii="Tahoma" w:eastAsia="Calibri" w:hAnsi="Tahoma" w:cs="Tahoma"/>
          <w:sz w:val="24"/>
          <w:szCs w:val="24"/>
          <w:lang w:val="en-IN"/>
        </w:rPr>
        <w:t xml:space="preserve">akeholder – Consultation – </w:t>
      </w:r>
      <w:r w:rsidR="00B71777" w:rsidRPr="00F557CD">
        <w:rPr>
          <w:rFonts w:ascii="Tahoma" w:eastAsia="Calibri" w:hAnsi="Tahoma" w:cs="Tahoma"/>
          <w:sz w:val="24"/>
          <w:szCs w:val="24"/>
          <w:lang w:val="en-IN"/>
        </w:rPr>
        <w:t>University was</w:t>
      </w:r>
      <w:r w:rsidR="00F557CD" w:rsidRPr="00F557CD">
        <w:rPr>
          <w:rFonts w:ascii="Tahoma" w:eastAsia="Calibri" w:hAnsi="Tahoma" w:cs="Tahoma"/>
          <w:sz w:val="24"/>
          <w:szCs w:val="24"/>
          <w:lang w:val="en-IN"/>
        </w:rPr>
        <w:t xml:space="preserve"> conducted through Google Meet </w:t>
      </w:r>
      <w:r w:rsidRPr="00F557CD">
        <w:rPr>
          <w:rFonts w:ascii="Tahoma" w:eastAsia="Calibri" w:hAnsi="Tahoma" w:cs="Tahoma"/>
          <w:sz w:val="24"/>
          <w:szCs w:val="24"/>
          <w:lang w:val="en-IN"/>
        </w:rPr>
        <w:t xml:space="preserve">on </w:t>
      </w:r>
      <w:r w:rsidR="00F557CD" w:rsidRPr="00F557CD">
        <w:rPr>
          <w:rFonts w:ascii="Tahoma" w:eastAsia="Calibri" w:hAnsi="Tahoma" w:cs="Tahoma"/>
          <w:sz w:val="24"/>
          <w:szCs w:val="24"/>
          <w:lang w:val="en-IN"/>
        </w:rPr>
        <w:t>22.04.2024</w:t>
      </w:r>
      <w:r w:rsidRPr="00F557CD">
        <w:rPr>
          <w:rFonts w:ascii="Tahoma" w:eastAsia="Calibri" w:hAnsi="Tahoma" w:cs="Tahoma"/>
          <w:sz w:val="24"/>
          <w:szCs w:val="24"/>
          <w:lang w:val="en-IN"/>
        </w:rPr>
        <w:t xml:space="preserve"> at 11.00 am.</w:t>
      </w:r>
      <w:r>
        <w:rPr>
          <w:rFonts w:ascii="Tahoma" w:eastAsia="Calibri" w:hAnsi="Tahoma" w:cs="Tahoma"/>
          <w:sz w:val="24"/>
          <w:szCs w:val="24"/>
          <w:lang w:val="en-IN"/>
        </w:rPr>
        <w:t xml:space="preserve"> The following members were present </w:t>
      </w:r>
      <w:r w:rsidR="001532A0">
        <w:rPr>
          <w:rFonts w:ascii="Tahoma" w:eastAsia="Calibri" w:hAnsi="Tahoma" w:cs="Tahoma"/>
          <w:sz w:val="24"/>
          <w:szCs w:val="24"/>
          <w:lang w:val="en-IN"/>
        </w:rPr>
        <w:t>in the IQAC meeting</w:t>
      </w:r>
      <w:r w:rsidR="00C610C6">
        <w:rPr>
          <w:rFonts w:ascii="Tahoma" w:eastAsia="Calibri" w:hAnsi="Tahoma" w:cs="Tahoma"/>
          <w:sz w:val="24"/>
          <w:szCs w:val="24"/>
          <w:lang w:val="en-IN"/>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
        <w:gridCol w:w="2803"/>
        <w:gridCol w:w="5387"/>
      </w:tblGrid>
      <w:tr w:rsidR="00F557CD" w:rsidRPr="004F03A7" w:rsidTr="00FA72EF">
        <w:trPr>
          <w:trHeight w:val="557"/>
        </w:trPr>
        <w:tc>
          <w:tcPr>
            <w:tcW w:w="849" w:type="dxa"/>
            <w:shd w:val="clear" w:color="auto" w:fill="auto"/>
          </w:tcPr>
          <w:p w:rsidR="00F557CD" w:rsidRPr="001532A0" w:rsidRDefault="00F557CD" w:rsidP="00B0195C">
            <w:pPr>
              <w:spacing w:after="0" w:line="360" w:lineRule="auto"/>
              <w:jc w:val="center"/>
              <w:rPr>
                <w:rFonts w:ascii="Tahoma" w:hAnsi="Tahoma" w:cs="Tahoma"/>
                <w:b/>
                <w:sz w:val="24"/>
                <w:szCs w:val="24"/>
              </w:rPr>
            </w:pPr>
            <w:r w:rsidRPr="001532A0">
              <w:rPr>
                <w:rFonts w:ascii="Tahoma" w:hAnsi="Tahoma" w:cs="Tahoma"/>
                <w:b/>
                <w:sz w:val="24"/>
                <w:szCs w:val="24"/>
              </w:rPr>
              <w:t>Sl. No.</w:t>
            </w:r>
          </w:p>
        </w:tc>
        <w:tc>
          <w:tcPr>
            <w:tcW w:w="2803" w:type="dxa"/>
            <w:shd w:val="clear" w:color="auto" w:fill="auto"/>
          </w:tcPr>
          <w:p w:rsidR="00F557CD" w:rsidRPr="001532A0" w:rsidRDefault="00F557CD" w:rsidP="00C610C6">
            <w:pPr>
              <w:spacing w:after="0" w:line="360" w:lineRule="auto"/>
              <w:jc w:val="center"/>
              <w:rPr>
                <w:rFonts w:ascii="Tahoma" w:hAnsi="Tahoma" w:cs="Tahoma"/>
                <w:b/>
                <w:sz w:val="24"/>
                <w:szCs w:val="24"/>
              </w:rPr>
            </w:pPr>
            <w:r w:rsidRPr="001532A0">
              <w:rPr>
                <w:rFonts w:ascii="Tahoma" w:hAnsi="Tahoma" w:cs="Tahoma"/>
                <w:b/>
                <w:sz w:val="24"/>
                <w:szCs w:val="24"/>
              </w:rPr>
              <w:t>Name of the Official</w:t>
            </w:r>
          </w:p>
        </w:tc>
        <w:tc>
          <w:tcPr>
            <w:tcW w:w="5387" w:type="dxa"/>
            <w:shd w:val="clear" w:color="auto" w:fill="auto"/>
          </w:tcPr>
          <w:p w:rsidR="00F557CD" w:rsidRPr="001532A0" w:rsidRDefault="00F557CD" w:rsidP="00B0195C">
            <w:pPr>
              <w:spacing w:after="0" w:line="360" w:lineRule="auto"/>
              <w:jc w:val="center"/>
              <w:rPr>
                <w:rFonts w:ascii="Tahoma" w:hAnsi="Tahoma" w:cs="Tahoma"/>
                <w:b/>
                <w:sz w:val="24"/>
                <w:szCs w:val="24"/>
              </w:rPr>
            </w:pPr>
            <w:r w:rsidRPr="001532A0">
              <w:rPr>
                <w:rFonts w:ascii="Tahoma" w:hAnsi="Tahoma" w:cs="Tahoma"/>
                <w:b/>
                <w:sz w:val="24"/>
                <w:szCs w:val="24"/>
              </w:rPr>
              <w:t>Designation</w:t>
            </w:r>
          </w:p>
        </w:tc>
      </w:tr>
      <w:tr w:rsidR="00F557CD" w:rsidRPr="004F03A7" w:rsidTr="00FA72EF">
        <w:trPr>
          <w:trHeight w:val="689"/>
        </w:trPr>
        <w:tc>
          <w:tcPr>
            <w:tcW w:w="849" w:type="dxa"/>
            <w:shd w:val="clear" w:color="auto" w:fill="auto"/>
          </w:tcPr>
          <w:p w:rsidR="00F557CD" w:rsidRPr="001532A0" w:rsidRDefault="00F557CD" w:rsidP="00B0195C">
            <w:pPr>
              <w:spacing w:after="0" w:line="240" w:lineRule="auto"/>
              <w:jc w:val="center"/>
              <w:rPr>
                <w:rFonts w:ascii="Tahoma" w:hAnsi="Tahoma" w:cs="Tahoma"/>
                <w:sz w:val="24"/>
                <w:szCs w:val="24"/>
              </w:rPr>
            </w:pPr>
            <w:r w:rsidRPr="001532A0">
              <w:rPr>
                <w:rFonts w:ascii="Tahoma" w:hAnsi="Tahoma" w:cs="Tahoma"/>
                <w:sz w:val="24"/>
                <w:szCs w:val="24"/>
              </w:rPr>
              <w:t>1.</w:t>
            </w:r>
          </w:p>
        </w:tc>
        <w:tc>
          <w:tcPr>
            <w:tcW w:w="2803" w:type="dxa"/>
            <w:shd w:val="clear" w:color="auto" w:fill="auto"/>
          </w:tcPr>
          <w:p w:rsidR="00F557CD" w:rsidRPr="00F557CD" w:rsidRDefault="00F557CD" w:rsidP="00B0195C">
            <w:pPr>
              <w:spacing w:after="0" w:line="240" w:lineRule="auto"/>
              <w:rPr>
                <w:rFonts w:ascii="Tahoma" w:hAnsi="Tahoma" w:cs="Tahoma"/>
                <w:sz w:val="24"/>
                <w:szCs w:val="24"/>
                <w:lang w:val="en-IN"/>
              </w:rPr>
            </w:pPr>
            <w:r w:rsidRPr="001532A0">
              <w:rPr>
                <w:rFonts w:ascii="Tahoma" w:hAnsi="Tahoma" w:cs="Tahoma"/>
                <w:sz w:val="24"/>
                <w:szCs w:val="24"/>
              </w:rPr>
              <w:t xml:space="preserve">Dr. </w:t>
            </w:r>
            <w:r>
              <w:rPr>
                <w:rFonts w:ascii="Tahoma" w:hAnsi="Tahoma" w:cs="Tahoma"/>
                <w:sz w:val="24"/>
                <w:szCs w:val="24"/>
              </w:rPr>
              <w:t xml:space="preserve">Cheryl Antony </w:t>
            </w:r>
          </w:p>
          <w:p w:rsidR="00F557CD" w:rsidRPr="001532A0" w:rsidRDefault="00F557CD" w:rsidP="00B0195C">
            <w:pPr>
              <w:spacing w:after="0" w:line="240" w:lineRule="auto"/>
              <w:rPr>
                <w:rFonts w:ascii="Tahoma" w:hAnsi="Tahoma" w:cs="Tahoma"/>
                <w:sz w:val="24"/>
                <w:szCs w:val="24"/>
              </w:rPr>
            </w:pPr>
          </w:p>
        </w:tc>
        <w:tc>
          <w:tcPr>
            <w:tcW w:w="5387" w:type="dxa"/>
            <w:shd w:val="clear" w:color="auto" w:fill="auto"/>
          </w:tcPr>
          <w:p w:rsidR="00F557CD" w:rsidRPr="00A148F6" w:rsidRDefault="00F557CD" w:rsidP="00B0195C">
            <w:pPr>
              <w:spacing w:after="0" w:line="240" w:lineRule="auto"/>
              <w:jc w:val="both"/>
              <w:rPr>
                <w:rFonts w:ascii="Tahoma" w:eastAsia="Calibri" w:hAnsi="Tahoma" w:cs="Tahoma"/>
                <w:sz w:val="24"/>
                <w:szCs w:val="24"/>
                <w:lang w:val="en-IN"/>
              </w:rPr>
            </w:pPr>
            <w:r w:rsidRPr="001532A0">
              <w:rPr>
                <w:rFonts w:ascii="Tahoma" w:eastAsia="Calibri" w:hAnsi="Tahoma" w:cs="Tahoma"/>
                <w:sz w:val="24"/>
                <w:szCs w:val="24"/>
                <w:lang w:val="en-IN"/>
              </w:rPr>
              <w:t>Member Secretary and</w:t>
            </w:r>
            <w:r>
              <w:rPr>
                <w:rFonts w:ascii="Tahoma" w:eastAsia="Calibri" w:hAnsi="Tahoma" w:cs="Tahoma"/>
                <w:sz w:val="24"/>
                <w:szCs w:val="24"/>
                <w:lang w:val="en-IN"/>
              </w:rPr>
              <w:t xml:space="preserve"> Director of Research i/c, </w:t>
            </w:r>
            <w:r w:rsidRPr="001532A0">
              <w:rPr>
                <w:rFonts w:ascii="Tahoma" w:eastAsia="Calibri" w:hAnsi="Tahoma" w:cs="Tahoma"/>
                <w:sz w:val="24"/>
                <w:szCs w:val="24"/>
                <w:lang w:val="en-IN"/>
              </w:rPr>
              <w:t>TNJFU, Nagapattinam</w:t>
            </w:r>
          </w:p>
        </w:tc>
      </w:tr>
      <w:tr w:rsidR="00F557CD" w:rsidRPr="004F03A7" w:rsidTr="00FA72EF">
        <w:trPr>
          <w:trHeight w:val="947"/>
        </w:trPr>
        <w:tc>
          <w:tcPr>
            <w:tcW w:w="849" w:type="dxa"/>
            <w:shd w:val="clear" w:color="auto" w:fill="auto"/>
          </w:tcPr>
          <w:p w:rsidR="00F557CD" w:rsidRPr="001532A0" w:rsidRDefault="00F557CD" w:rsidP="00B0195C">
            <w:pPr>
              <w:spacing w:after="0" w:line="240" w:lineRule="auto"/>
              <w:jc w:val="center"/>
              <w:rPr>
                <w:rFonts w:ascii="Tahoma" w:hAnsi="Tahoma" w:cs="Tahoma"/>
                <w:sz w:val="24"/>
                <w:szCs w:val="24"/>
              </w:rPr>
            </w:pPr>
            <w:r w:rsidRPr="001532A0">
              <w:rPr>
                <w:rFonts w:ascii="Tahoma" w:hAnsi="Tahoma" w:cs="Tahoma"/>
                <w:sz w:val="24"/>
                <w:szCs w:val="24"/>
              </w:rPr>
              <w:t>2.</w:t>
            </w:r>
          </w:p>
        </w:tc>
        <w:tc>
          <w:tcPr>
            <w:tcW w:w="2803" w:type="dxa"/>
            <w:shd w:val="clear" w:color="auto" w:fill="auto"/>
          </w:tcPr>
          <w:p w:rsidR="00F557CD" w:rsidRPr="001532A0" w:rsidRDefault="00F557CD" w:rsidP="00B0195C">
            <w:pPr>
              <w:spacing w:after="0" w:line="240" w:lineRule="auto"/>
              <w:rPr>
                <w:rFonts w:ascii="Tahoma" w:hAnsi="Tahoma" w:cs="Tahoma"/>
                <w:sz w:val="24"/>
                <w:szCs w:val="24"/>
              </w:rPr>
            </w:pPr>
            <w:r w:rsidRPr="001532A0">
              <w:rPr>
                <w:rFonts w:ascii="Tahoma" w:eastAsia="Calibri" w:hAnsi="Tahoma" w:cs="Tahoma"/>
                <w:sz w:val="24"/>
                <w:szCs w:val="24"/>
                <w:lang w:val="en-IN"/>
              </w:rPr>
              <w:t>Dr.Sulochana Shekar</w:t>
            </w:r>
          </w:p>
        </w:tc>
        <w:tc>
          <w:tcPr>
            <w:tcW w:w="5387" w:type="dxa"/>
            <w:shd w:val="clear" w:color="auto" w:fill="auto"/>
          </w:tcPr>
          <w:p w:rsidR="00F557CD" w:rsidRPr="001532A0"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External Expert</w:t>
            </w:r>
          </w:p>
          <w:p w:rsidR="00F557CD" w:rsidRDefault="00F557CD" w:rsidP="00B0195C">
            <w:pPr>
              <w:spacing w:after="0" w:line="240" w:lineRule="auto"/>
              <w:rPr>
                <w:rFonts w:ascii="Tahoma" w:eastAsia="Calibri" w:hAnsi="Tahoma" w:cs="Tahoma"/>
                <w:sz w:val="24"/>
                <w:szCs w:val="24"/>
                <w:lang w:val="en-IN"/>
              </w:rPr>
            </w:pPr>
            <w:r>
              <w:rPr>
                <w:rFonts w:ascii="Tahoma" w:eastAsia="Calibri" w:hAnsi="Tahoma" w:cs="Tahoma"/>
                <w:sz w:val="24"/>
                <w:szCs w:val="24"/>
                <w:lang w:val="en-IN"/>
              </w:rPr>
              <w:t xml:space="preserve">Professor and Head </w:t>
            </w:r>
          </w:p>
          <w:p w:rsidR="00F557CD" w:rsidRPr="001532A0" w:rsidRDefault="00F557CD" w:rsidP="00B0195C">
            <w:pPr>
              <w:spacing w:after="0" w:line="240" w:lineRule="auto"/>
              <w:rPr>
                <w:rFonts w:ascii="Tahoma" w:hAnsi="Tahoma" w:cs="Tahoma"/>
                <w:sz w:val="24"/>
                <w:szCs w:val="24"/>
              </w:rPr>
            </w:pPr>
            <w:r>
              <w:rPr>
                <w:rFonts w:ascii="Tahoma" w:eastAsia="Calibri" w:hAnsi="Tahoma" w:cs="Tahoma"/>
                <w:sz w:val="24"/>
                <w:szCs w:val="24"/>
                <w:lang w:val="en-IN"/>
              </w:rPr>
              <w:t>Dept. of Geography</w:t>
            </w:r>
          </w:p>
          <w:p w:rsidR="00F557CD" w:rsidRPr="001532A0" w:rsidRDefault="00F557CD" w:rsidP="00B0195C">
            <w:pPr>
              <w:spacing w:after="0" w:line="240" w:lineRule="auto"/>
              <w:jc w:val="both"/>
              <w:rPr>
                <w:rFonts w:ascii="Tahoma" w:hAnsi="Tahoma" w:cs="Tahoma"/>
                <w:b/>
                <w:sz w:val="24"/>
                <w:szCs w:val="24"/>
                <w:lang w:val="en-IN"/>
              </w:rPr>
            </w:pPr>
            <w:r w:rsidRPr="001532A0">
              <w:rPr>
                <w:rFonts w:ascii="Tahoma" w:eastAsia="Calibri" w:hAnsi="Tahoma" w:cs="Tahoma"/>
                <w:sz w:val="24"/>
                <w:szCs w:val="24"/>
                <w:lang w:val="en-IN"/>
              </w:rPr>
              <w:t>Central University of Tamil Nadu, Thiruvarur</w:t>
            </w:r>
          </w:p>
        </w:tc>
      </w:tr>
      <w:tr w:rsidR="00F557CD" w:rsidRPr="004F03A7" w:rsidTr="00FA72EF">
        <w:trPr>
          <w:trHeight w:val="377"/>
        </w:trPr>
        <w:tc>
          <w:tcPr>
            <w:tcW w:w="849" w:type="dxa"/>
            <w:shd w:val="clear" w:color="auto" w:fill="auto"/>
          </w:tcPr>
          <w:p w:rsidR="00F557CD" w:rsidRPr="001532A0" w:rsidRDefault="00F557CD" w:rsidP="00B0195C">
            <w:pPr>
              <w:spacing w:after="0" w:line="240" w:lineRule="auto"/>
              <w:jc w:val="center"/>
              <w:rPr>
                <w:rFonts w:ascii="Tahoma" w:hAnsi="Tahoma" w:cs="Tahoma"/>
                <w:sz w:val="24"/>
                <w:szCs w:val="24"/>
              </w:rPr>
            </w:pPr>
            <w:r w:rsidRPr="001532A0">
              <w:rPr>
                <w:rFonts w:ascii="Tahoma" w:hAnsi="Tahoma" w:cs="Tahoma"/>
                <w:sz w:val="24"/>
                <w:szCs w:val="24"/>
              </w:rPr>
              <w:t>3.</w:t>
            </w:r>
          </w:p>
        </w:tc>
        <w:tc>
          <w:tcPr>
            <w:tcW w:w="2803" w:type="dxa"/>
            <w:shd w:val="clear" w:color="auto" w:fill="auto"/>
          </w:tcPr>
          <w:p w:rsidR="00F557CD" w:rsidRPr="001532A0" w:rsidRDefault="00F557CD" w:rsidP="00B0195C">
            <w:pPr>
              <w:spacing w:after="0" w:line="240" w:lineRule="auto"/>
              <w:rPr>
                <w:rFonts w:ascii="Tahoma" w:hAnsi="Tahoma" w:cs="Tahoma"/>
                <w:sz w:val="24"/>
                <w:szCs w:val="24"/>
              </w:rPr>
            </w:pPr>
            <w:r w:rsidRPr="001532A0">
              <w:rPr>
                <w:rFonts w:ascii="Tahoma" w:eastAsia="Calibri" w:hAnsi="Tahoma" w:cs="Tahoma"/>
                <w:sz w:val="24"/>
                <w:szCs w:val="24"/>
                <w:lang w:val="en-IN"/>
              </w:rPr>
              <w:t>Dr. V.P. Harigovindan</w:t>
            </w:r>
          </w:p>
        </w:tc>
        <w:tc>
          <w:tcPr>
            <w:tcW w:w="5387" w:type="dxa"/>
            <w:shd w:val="clear" w:color="auto" w:fill="auto"/>
          </w:tcPr>
          <w:p w:rsidR="00F557CD" w:rsidRPr="001532A0"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External Expert</w:t>
            </w:r>
          </w:p>
          <w:p w:rsidR="00F557CD" w:rsidRPr="001532A0"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Ass</w:t>
            </w:r>
            <w:r>
              <w:rPr>
                <w:rFonts w:ascii="Tahoma" w:eastAsia="Calibri" w:hAnsi="Tahoma" w:cs="Tahoma"/>
                <w:sz w:val="24"/>
                <w:szCs w:val="24"/>
                <w:lang w:val="en-IN"/>
              </w:rPr>
              <w:t>ociate</w:t>
            </w:r>
            <w:r w:rsidRPr="001532A0">
              <w:rPr>
                <w:rFonts w:ascii="Tahoma" w:eastAsia="Calibri" w:hAnsi="Tahoma" w:cs="Tahoma"/>
                <w:sz w:val="24"/>
                <w:szCs w:val="24"/>
                <w:lang w:val="en-IN"/>
              </w:rPr>
              <w:t xml:space="preserve"> Professor and Head</w:t>
            </w:r>
          </w:p>
          <w:p w:rsidR="00F557CD" w:rsidRPr="001532A0"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Dept. of Electronics and Communication Engineering, National Institute of Technology, Kar</w:t>
            </w:r>
            <w:r>
              <w:rPr>
                <w:rFonts w:ascii="Tahoma" w:eastAsia="Calibri" w:hAnsi="Tahoma" w:cs="Tahoma"/>
                <w:sz w:val="24"/>
                <w:szCs w:val="24"/>
                <w:lang w:val="en-IN"/>
              </w:rPr>
              <w:t>ai</w:t>
            </w:r>
            <w:r w:rsidRPr="001532A0">
              <w:rPr>
                <w:rFonts w:ascii="Tahoma" w:eastAsia="Calibri" w:hAnsi="Tahoma" w:cs="Tahoma"/>
                <w:sz w:val="24"/>
                <w:szCs w:val="24"/>
                <w:lang w:val="en-IN"/>
              </w:rPr>
              <w:t>kal, Union Territory of Puducherry</w:t>
            </w:r>
          </w:p>
        </w:tc>
      </w:tr>
      <w:tr w:rsidR="00F557CD" w:rsidRPr="004F03A7" w:rsidTr="00FA72EF">
        <w:trPr>
          <w:trHeight w:val="530"/>
        </w:trPr>
        <w:tc>
          <w:tcPr>
            <w:tcW w:w="849" w:type="dxa"/>
            <w:shd w:val="clear" w:color="auto" w:fill="auto"/>
          </w:tcPr>
          <w:p w:rsidR="00F557CD" w:rsidRPr="001532A0" w:rsidRDefault="00B0195C" w:rsidP="00B0195C">
            <w:pPr>
              <w:spacing w:after="0" w:line="240" w:lineRule="auto"/>
              <w:jc w:val="center"/>
              <w:rPr>
                <w:rFonts w:ascii="Tahoma" w:hAnsi="Tahoma" w:cs="Tahoma"/>
                <w:sz w:val="24"/>
                <w:szCs w:val="24"/>
              </w:rPr>
            </w:pPr>
            <w:r>
              <w:rPr>
                <w:rFonts w:ascii="Tahoma" w:hAnsi="Tahoma" w:cs="Tahoma"/>
                <w:sz w:val="24"/>
                <w:szCs w:val="24"/>
              </w:rPr>
              <w:t>4</w:t>
            </w:r>
            <w:r w:rsidR="00F557CD">
              <w:rPr>
                <w:rFonts w:ascii="Tahoma" w:hAnsi="Tahoma" w:cs="Tahoma"/>
                <w:sz w:val="24"/>
                <w:szCs w:val="24"/>
              </w:rPr>
              <w:t>.</w:t>
            </w:r>
          </w:p>
        </w:tc>
        <w:tc>
          <w:tcPr>
            <w:tcW w:w="2803" w:type="dxa"/>
            <w:shd w:val="clear" w:color="auto" w:fill="auto"/>
          </w:tcPr>
          <w:p w:rsidR="00F557CD" w:rsidRPr="001532A0" w:rsidRDefault="00F557CD" w:rsidP="00B0195C">
            <w:pPr>
              <w:spacing w:after="0" w:line="240" w:lineRule="auto"/>
              <w:rPr>
                <w:rFonts w:ascii="Tahoma" w:eastAsia="Calibri" w:hAnsi="Tahoma" w:cs="Tahoma"/>
                <w:sz w:val="24"/>
                <w:szCs w:val="24"/>
                <w:lang w:val="en-IN"/>
              </w:rPr>
            </w:pPr>
            <w:r>
              <w:rPr>
                <w:rFonts w:ascii="Tahoma" w:eastAsia="Calibri" w:hAnsi="Tahoma" w:cs="Tahoma"/>
                <w:sz w:val="24"/>
                <w:szCs w:val="24"/>
                <w:lang w:val="en-IN"/>
              </w:rPr>
              <w:t>Th.V.S. Anbarasu</w:t>
            </w:r>
          </w:p>
        </w:tc>
        <w:tc>
          <w:tcPr>
            <w:tcW w:w="5387" w:type="dxa"/>
            <w:shd w:val="clear" w:color="auto" w:fill="auto"/>
          </w:tcPr>
          <w:p w:rsidR="00B71777" w:rsidRDefault="00F557CD" w:rsidP="00B0195C">
            <w:pPr>
              <w:spacing w:after="0" w:line="240" w:lineRule="auto"/>
              <w:rPr>
                <w:rFonts w:ascii="Tahoma" w:eastAsia="Calibri" w:hAnsi="Tahoma" w:cs="Tahoma"/>
                <w:sz w:val="24"/>
                <w:szCs w:val="24"/>
                <w:lang w:val="en-IN"/>
              </w:rPr>
            </w:pPr>
            <w:r>
              <w:rPr>
                <w:rFonts w:ascii="Tahoma" w:eastAsia="Calibri" w:hAnsi="Tahoma" w:cs="Tahoma"/>
                <w:sz w:val="24"/>
                <w:szCs w:val="24"/>
                <w:lang w:val="en-IN"/>
              </w:rPr>
              <w:t xml:space="preserve">Senior Administrative Staff </w:t>
            </w:r>
            <w:r w:rsidRPr="001532A0">
              <w:rPr>
                <w:rFonts w:ascii="Tahoma" w:eastAsia="Calibri" w:hAnsi="Tahoma" w:cs="Tahoma"/>
                <w:sz w:val="24"/>
                <w:szCs w:val="24"/>
                <w:lang w:val="en-IN"/>
              </w:rPr>
              <w:t>Member and</w:t>
            </w:r>
          </w:p>
          <w:p w:rsidR="00F557CD"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 xml:space="preserve"> </w:t>
            </w:r>
            <w:r>
              <w:rPr>
                <w:rFonts w:ascii="Tahoma" w:eastAsia="Calibri" w:hAnsi="Tahoma" w:cs="Tahoma"/>
                <w:sz w:val="24"/>
                <w:szCs w:val="24"/>
                <w:lang w:val="en-IN"/>
              </w:rPr>
              <w:t xml:space="preserve">Finance Officer, </w:t>
            </w:r>
            <w:r w:rsidRPr="001532A0">
              <w:rPr>
                <w:rFonts w:ascii="Tahoma" w:eastAsia="Calibri" w:hAnsi="Tahoma" w:cs="Tahoma"/>
                <w:sz w:val="24"/>
                <w:szCs w:val="24"/>
                <w:lang w:val="en-IN"/>
              </w:rPr>
              <w:t>TNJFU</w:t>
            </w:r>
            <w:r>
              <w:rPr>
                <w:rFonts w:ascii="Tahoma" w:eastAsia="Calibri" w:hAnsi="Tahoma" w:cs="Tahoma"/>
                <w:sz w:val="24"/>
                <w:szCs w:val="24"/>
                <w:lang w:val="en-IN"/>
              </w:rPr>
              <w:t xml:space="preserve">, </w:t>
            </w:r>
            <w:r w:rsidRPr="001532A0">
              <w:rPr>
                <w:rFonts w:ascii="Tahoma" w:eastAsia="Calibri" w:hAnsi="Tahoma" w:cs="Tahoma"/>
                <w:sz w:val="24"/>
                <w:szCs w:val="24"/>
                <w:lang w:val="en-IN"/>
              </w:rPr>
              <w:t>Nagapattinam</w:t>
            </w:r>
          </w:p>
        </w:tc>
      </w:tr>
      <w:tr w:rsidR="00F557CD" w:rsidRPr="004F03A7" w:rsidTr="00FA72EF">
        <w:trPr>
          <w:trHeight w:val="395"/>
        </w:trPr>
        <w:tc>
          <w:tcPr>
            <w:tcW w:w="849" w:type="dxa"/>
            <w:shd w:val="clear" w:color="auto" w:fill="auto"/>
          </w:tcPr>
          <w:p w:rsidR="00F557CD" w:rsidRPr="001532A0" w:rsidRDefault="00B0195C" w:rsidP="00B0195C">
            <w:pPr>
              <w:spacing w:after="0" w:line="240" w:lineRule="auto"/>
              <w:jc w:val="center"/>
              <w:rPr>
                <w:rFonts w:ascii="Tahoma" w:hAnsi="Tahoma" w:cs="Tahoma"/>
                <w:sz w:val="24"/>
                <w:szCs w:val="24"/>
              </w:rPr>
            </w:pPr>
            <w:r>
              <w:rPr>
                <w:rFonts w:ascii="Tahoma" w:hAnsi="Tahoma" w:cs="Tahoma"/>
                <w:sz w:val="24"/>
                <w:szCs w:val="24"/>
              </w:rPr>
              <w:t>5</w:t>
            </w:r>
            <w:r w:rsidR="00F557CD" w:rsidRPr="001532A0">
              <w:rPr>
                <w:rFonts w:ascii="Tahoma" w:hAnsi="Tahoma" w:cs="Tahoma"/>
                <w:sz w:val="24"/>
                <w:szCs w:val="24"/>
              </w:rPr>
              <w:t>.</w:t>
            </w:r>
          </w:p>
        </w:tc>
        <w:tc>
          <w:tcPr>
            <w:tcW w:w="2803" w:type="dxa"/>
            <w:shd w:val="clear" w:color="auto" w:fill="auto"/>
          </w:tcPr>
          <w:p w:rsidR="00F557CD" w:rsidRPr="001532A0" w:rsidRDefault="00F557CD" w:rsidP="00F557CD">
            <w:pPr>
              <w:spacing w:after="0" w:line="240" w:lineRule="auto"/>
              <w:rPr>
                <w:rFonts w:ascii="Tahoma" w:hAnsi="Tahoma" w:cs="Tahoma"/>
                <w:sz w:val="24"/>
                <w:szCs w:val="24"/>
              </w:rPr>
            </w:pPr>
            <w:r w:rsidRPr="001532A0">
              <w:rPr>
                <w:rFonts w:ascii="Tahoma" w:eastAsia="Calibri" w:hAnsi="Tahoma" w:cs="Tahoma"/>
                <w:sz w:val="24"/>
                <w:szCs w:val="24"/>
                <w:lang w:val="en-IN"/>
              </w:rPr>
              <w:t>Dr.P.</w:t>
            </w:r>
            <w:r>
              <w:rPr>
                <w:rFonts w:ascii="Tahoma" w:eastAsia="Calibri" w:hAnsi="Tahoma" w:cs="Tahoma"/>
                <w:sz w:val="24"/>
                <w:szCs w:val="24"/>
                <w:lang w:val="en-IN"/>
              </w:rPr>
              <w:t xml:space="preserve">Chidambaram </w:t>
            </w:r>
          </w:p>
        </w:tc>
        <w:tc>
          <w:tcPr>
            <w:tcW w:w="5387" w:type="dxa"/>
            <w:shd w:val="clear" w:color="auto" w:fill="auto"/>
          </w:tcPr>
          <w:p w:rsidR="00F557CD" w:rsidRPr="00E962B2" w:rsidRDefault="00F557CD" w:rsidP="00B0195C">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Member and Controller of Examination</w:t>
            </w:r>
            <w:r>
              <w:rPr>
                <w:rFonts w:ascii="Tahoma" w:eastAsia="Calibri" w:hAnsi="Tahoma" w:cs="Tahoma"/>
                <w:sz w:val="24"/>
                <w:szCs w:val="24"/>
                <w:lang w:val="en-IN"/>
              </w:rPr>
              <w:t xml:space="preserve"> i/c, </w:t>
            </w:r>
            <w:r w:rsidRPr="001532A0">
              <w:rPr>
                <w:rFonts w:ascii="Tahoma" w:eastAsia="Calibri" w:hAnsi="Tahoma" w:cs="Tahoma"/>
                <w:sz w:val="24"/>
                <w:szCs w:val="24"/>
                <w:lang w:val="en-IN"/>
              </w:rPr>
              <w:t>TNJFU</w:t>
            </w:r>
            <w:r>
              <w:rPr>
                <w:rFonts w:ascii="Tahoma" w:eastAsia="Calibri" w:hAnsi="Tahoma" w:cs="Tahoma"/>
                <w:sz w:val="24"/>
                <w:szCs w:val="24"/>
                <w:lang w:val="en-IN"/>
              </w:rPr>
              <w:t xml:space="preserve">, </w:t>
            </w:r>
            <w:r w:rsidRPr="001532A0">
              <w:rPr>
                <w:rFonts w:ascii="Tahoma" w:eastAsia="Calibri" w:hAnsi="Tahoma" w:cs="Tahoma"/>
                <w:sz w:val="24"/>
                <w:szCs w:val="24"/>
                <w:lang w:val="en-IN"/>
              </w:rPr>
              <w:t>Nagapattinam</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t>6.</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Dr. B. Ahilan</w:t>
            </w:r>
          </w:p>
        </w:tc>
        <w:tc>
          <w:tcPr>
            <w:tcW w:w="5387"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Member and Dean</w:t>
            </w:r>
          </w:p>
          <w:p w:rsidR="00C610C6" w:rsidRPr="001532A0" w:rsidRDefault="00C610C6" w:rsidP="00BF4A85">
            <w:pPr>
              <w:spacing w:after="0" w:line="240" w:lineRule="auto"/>
              <w:jc w:val="both"/>
              <w:rPr>
                <w:rFonts w:ascii="Tahoma" w:hAnsi="Tahoma" w:cs="Tahoma"/>
                <w:b/>
                <w:sz w:val="24"/>
                <w:szCs w:val="24"/>
                <w:lang w:val="en-IN"/>
              </w:rPr>
            </w:pPr>
            <w:r w:rsidRPr="001532A0">
              <w:rPr>
                <w:rFonts w:ascii="Tahoma" w:eastAsia="Calibri" w:hAnsi="Tahoma" w:cs="Tahoma"/>
                <w:sz w:val="24"/>
                <w:szCs w:val="24"/>
                <w:lang w:val="en-IN"/>
              </w:rPr>
              <w:t>Fisheries College and Research Institute, Thoothukudi</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t>7.</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Dr.</w:t>
            </w:r>
            <w:r>
              <w:rPr>
                <w:rFonts w:ascii="Tahoma" w:eastAsia="Calibri" w:hAnsi="Tahoma" w:cs="Tahoma"/>
                <w:sz w:val="24"/>
                <w:szCs w:val="24"/>
                <w:lang w:val="en-IN"/>
              </w:rPr>
              <w:t>A.Uma</w:t>
            </w:r>
          </w:p>
        </w:tc>
        <w:tc>
          <w:tcPr>
            <w:tcW w:w="5387"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Dean</w:t>
            </w:r>
            <w:r>
              <w:rPr>
                <w:rFonts w:ascii="Tahoma" w:eastAsia="Calibri" w:hAnsi="Tahoma" w:cs="Tahoma"/>
                <w:sz w:val="24"/>
                <w:szCs w:val="24"/>
                <w:lang w:val="en-IN"/>
              </w:rPr>
              <w:t xml:space="preserve"> i/c</w:t>
            </w:r>
          </w:p>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Dr. MGR Fisheries College and Research Institute, Ponneri</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t>8</w:t>
            </w:r>
            <w:r w:rsidRPr="001532A0">
              <w:rPr>
                <w:rFonts w:ascii="Tahoma" w:hAnsi="Tahoma" w:cs="Tahoma"/>
                <w:sz w:val="24"/>
                <w:szCs w:val="24"/>
              </w:rPr>
              <w:t>.</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 xml:space="preserve">Dr. S. </w:t>
            </w:r>
            <w:r>
              <w:rPr>
                <w:rFonts w:ascii="Tahoma" w:eastAsia="Calibri" w:hAnsi="Tahoma" w:cs="Tahoma"/>
                <w:sz w:val="24"/>
                <w:szCs w:val="24"/>
                <w:lang w:val="en-IN"/>
              </w:rPr>
              <w:t xml:space="preserve">Santhoshkumar </w:t>
            </w:r>
          </w:p>
        </w:tc>
        <w:tc>
          <w:tcPr>
            <w:tcW w:w="5387" w:type="dxa"/>
            <w:shd w:val="clear" w:color="auto" w:fill="auto"/>
          </w:tcPr>
          <w:p w:rsidR="00C610C6" w:rsidRPr="001532A0" w:rsidRDefault="00C610C6" w:rsidP="00BF4A85">
            <w:pPr>
              <w:spacing w:after="0" w:line="240" w:lineRule="auto"/>
              <w:jc w:val="both"/>
              <w:rPr>
                <w:rFonts w:ascii="Tahoma" w:eastAsia="Calibri" w:hAnsi="Tahoma" w:cs="Tahoma"/>
                <w:sz w:val="24"/>
                <w:szCs w:val="24"/>
                <w:lang w:val="en-IN"/>
              </w:rPr>
            </w:pPr>
            <w:r w:rsidRPr="001532A0">
              <w:rPr>
                <w:rFonts w:ascii="Tahoma" w:eastAsia="Calibri" w:hAnsi="Tahoma" w:cs="Tahoma"/>
                <w:sz w:val="24"/>
                <w:szCs w:val="24"/>
                <w:lang w:val="en-IN"/>
              </w:rPr>
              <w:t>Dean</w:t>
            </w:r>
            <w:r>
              <w:rPr>
                <w:rFonts w:ascii="Tahoma" w:eastAsia="Calibri" w:hAnsi="Tahoma" w:cs="Tahoma"/>
                <w:sz w:val="24"/>
                <w:szCs w:val="24"/>
                <w:lang w:val="en-IN"/>
              </w:rPr>
              <w:t xml:space="preserve"> i/c</w:t>
            </w:r>
          </w:p>
          <w:p w:rsidR="00C610C6" w:rsidRPr="001532A0" w:rsidRDefault="00C610C6" w:rsidP="00BF4A85">
            <w:pPr>
              <w:spacing w:after="0" w:line="240" w:lineRule="auto"/>
              <w:jc w:val="both"/>
              <w:rPr>
                <w:rFonts w:ascii="Tahoma" w:hAnsi="Tahoma" w:cs="Tahoma"/>
                <w:b/>
                <w:sz w:val="24"/>
                <w:szCs w:val="24"/>
                <w:lang w:val="en-IN"/>
              </w:rPr>
            </w:pPr>
            <w:r w:rsidRPr="001532A0">
              <w:rPr>
                <w:rFonts w:ascii="Tahoma" w:eastAsia="Calibri" w:hAnsi="Tahoma" w:cs="Tahoma"/>
                <w:sz w:val="24"/>
                <w:szCs w:val="24"/>
                <w:lang w:val="en-IN"/>
              </w:rPr>
              <w:t xml:space="preserve">Dr. MGR Fisheries College and Research </w:t>
            </w:r>
            <w:r w:rsidRPr="001532A0">
              <w:rPr>
                <w:rFonts w:ascii="Tahoma" w:eastAsia="Calibri" w:hAnsi="Tahoma" w:cs="Tahoma"/>
                <w:sz w:val="24"/>
                <w:szCs w:val="24"/>
                <w:lang w:val="en-IN"/>
              </w:rPr>
              <w:lastRenderedPageBreak/>
              <w:t>Institute, Thalainayeru.</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lastRenderedPageBreak/>
              <w:t>9</w:t>
            </w:r>
            <w:r w:rsidRPr="001532A0">
              <w:rPr>
                <w:rFonts w:ascii="Tahoma" w:hAnsi="Tahoma" w:cs="Tahoma"/>
                <w:sz w:val="24"/>
                <w:szCs w:val="24"/>
              </w:rPr>
              <w:t>.</w:t>
            </w:r>
          </w:p>
        </w:tc>
        <w:tc>
          <w:tcPr>
            <w:tcW w:w="2803"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Pr>
                <w:rFonts w:ascii="Tahoma" w:eastAsia="Calibri" w:hAnsi="Tahoma" w:cs="Tahoma"/>
                <w:sz w:val="24"/>
                <w:szCs w:val="24"/>
                <w:lang w:val="en-IN"/>
              </w:rPr>
              <w:t>Dr. S.A. Shanmugam</w:t>
            </w:r>
          </w:p>
        </w:tc>
        <w:tc>
          <w:tcPr>
            <w:tcW w:w="5387" w:type="dxa"/>
            <w:shd w:val="clear" w:color="auto" w:fill="auto"/>
          </w:tcPr>
          <w:p w:rsidR="00C610C6" w:rsidRDefault="00C610C6" w:rsidP="00BF4A85">
            <w:pPr>
              <w:spacing w:after="0" w:line="240" w:lineRule="auto"/>
              <w:jc w:val="both"/>
              <w:rPr>
                <w:rFonts w:ascii="Tahoma" w:eastAsia="Calibri" w:hAnsi="Tahoma" w:cs="Tahoma"/>
                <w:sz w:val="24"/>
                <w:szCs w:val="24"/>
                <w:lang w:val="en-IN"/>
              </w:rPr>
            </w:pPr>
            <w:r>
              <w:rPr>
                <w:rFonts w:ascii="Tahoma" w:eastAsia="Calibri" w:hAnsi="Tahoma" w:cs="Tahoma"/>
                <w:sz w:val="24"/>
                <w:szCs w:val="24"/>
                <w:lang w:val="en-IN"/>
              </w:rPr>
              <w:t xml:space="preserve">Member and Dean of Basic Science </w:t>
            </w:r>
          </w:p>
          <w:p w:rsidR="00C610C6" w:rsidRPr="001532A0" w:rsidRDefault="00C610C6" w:rsidP="00BF4A85">
            <w:pPr>
              <w:spacing w:after="0" w:line="240" w:lineRule="auto"/>
              <w:jc w:val="both"/>
              <w:rPr>
                <w:rFonts w:ascii="Tahoma" w:eastAsia="Calibri" w:hAnsi="Tahoma" w:cs="Tahoma"/>
                <w:sz w:val="24"/>
                <w:szCs w:val="24"/>
                <w:lang w:val="en-IN"/>
              </w:rPr>
            </w:pPr>
            <w:r>
              <w:rPr>
                <w:rFonts w:ascii="Tahoma" w:eastAsia="Calibri" w:hAnsi="Tahoma" w:cs="Tahoma"/>
                <w:sz w:val="24"/>
                <w:szCs w:val="24"/>
                <w:lang w:val="en-IN"/>
              </w:rPr>
              <w:t>Institute of Fisheries Post Graduate Studies, Vaniyanchavadi, OMR, Chennai</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sidRPr="001532A0">
              <w:rPr>
                <w:rFonts w:ascii="Tahoma" w:hAnsi="Tahoma" w:cs="Tahoma"/>
                <w:sz w:val="24"/>
                <w:szCs w:val="24"/>
              </w:rPr>
              <w:t>1</w:t>
            </w:r>
            <w:r>
              <w:rPr>
                <w:rFonts w:ascii="Tahoma" w:hAnsi="Tahoma" w:cs="Tahoma"/>
                <w:sz w:val="24"/>
                <w:szCs w:val="24"/>
              </w:rPr>
              <w:t>0</w:t>
            </w:r>
            <w:r w:rsidRPr="001532A0">
              <w:rPr>
                <w:rFonts w:ascii="Tahoma" w:hAnsi="Tahoma" w:cs="Tahoma"/>
                <w:sz w:val="24"/>
                <w:szCs w:val="24"/>
              </w:rPr>
              <w:t>.</w:t>
            </w:r>
          </w:p>
        </w:tc>
        <w:tc>
          <w:tcPr>
            <w:tcW w:w="2803" w:type="dxa"/>
            <w:shd w:val="clear" w:color="auto" w:fill="auto"/>
          </w:tcPr>
          <w:p w:rsidR="00C610C6"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Dr. Usha Antony</w:t>
            </w:r>
          </w:p>
          <w:p w:rsidR="00C610C6" w:rsidRPr="00DC3450" w:rsidRDefault="00C610C6" w:rsidP="00BF4A85">
            <w:pPr>
              <w:jc w:val="right"/>
              <w:rPr>
                <w:rFonts w:ascii="Tahoma" w:hAnsi="Tahoma" w:cs="Tahoma"/>
                <w:sz w:val="24"/>
                <w:szCs w:val="24"/>
              </w:rPr>
            </w:pPr>
          </w:p>
        </w:tc>
        <w:tc>
          <w:tcPr>
            <w:tcW w:w="5387"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Member and Dean</w:t>
            </w:r>
          </w:p>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College of Fish Nutrition and Food Technology, Madhavaram, Chennai</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t>11.</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sidRPr="001532A0">
              <w:rPr>
                <w:rFonts w:ascii="Tahoma" w:eastAsia="Calibri" w:hAnsi="Tahoma" w:cs="Tahoma"/>
                <w:sz w:val="24"/>
                <w:szCs w:val="24"/>
                <w:lang w:val="en-IN"/>
              </w:rPr>
              <w:t xml:space="preserve">Dr. </w:t>
            </w:r>
            <w:r>
              <w:rPr>
                <w:rFonts w:ascii="Tahoma" w:eastAsia="Calibri" w:hAnsi="Tahoma" w:cs="Tahoma"/>
                <w:sz w:val="24"/>
                <w:szCs w:val="24"/>
                <w:lang w:val="en-IN"/>
              </w:rPr>
              <w:t>K.Ravaneswaran</w:t>
            </w:r>
          </w:p>
        </w:tc>
        <w:tc>
          <w:tcPr>
            <w:tcW w:w="5387"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Member and Director i/c</w:t>
            </w:r>
          </w:p>
          <w:p w:rsidR="00C610C6" w:rsidRPr="001532A0" w:rsidRDefault="00C610C6" w:rsidP="00BF4A85">
            <w:pPr>
              <w:spacing w:after="0" w:line="240" w:lineRule="auto"/>
              <w:rPr>
                <w:rFonts w:ascii="Tahoma" w:eastAsia="Calibri" w:hAnsi="Tahoma" w:cs="Tahoma"/>
                <w:sz w:val="24"/>
                <w:szCs w:val="24"/>
                <w:lang w:val="en-IN"/>
              </w:rPr>
            </w:pPr>
            <w:r w:rsidRPr="001532A0">
              <w:rPr>
                <w:rFonts w:ascii="Tahoma" w:eastAsia="Calibri" w:hAnsi="Tahoma" w:cs="Tahoma"/>
                <w:sz w:val="24"/>
                <w:szCs w:val="24"/>
                <w:lang w:val="en-IN"/>
              </w:rPr>
              <w:t xml:space="preserve"> DIVA</w:t>
            </w:r>
            <w:r>
              <w:rPr>
                <w:rFonts w:ascii="Tahoma" w:eastAsia="Calibri" w:hAnsi="Tahoma" w:cs="Tahoma"/>
                <w:sz w:val="24"/>
                <w:szCs w:val="24"/>
                <w:lang w:val="en-IN"/>
              </w:rPr>
              <w:t>,</w:t>
            </w:r>
            <w:r w:rsidRPr="001532A0">
              <w:rPr>
                <w:rFonts w:ascii="Tahoma" w:eastAsia="Calibri" w:hAnsi="Tahoma" w:cs="Tahoma"/>
                <w:sz w:val="24"/>
                <w:szCs w:val="24"/>
                <w:lang w:val="en-IN"/>
              </w:rPr>
              <w:t>Muttukadu, Chennai</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Pr>
                <w:rFonts w:ascii="Tahoma" w:hAnsi="Tahoma" w:cs="Tahoma"/>
                <w:sz w:val="24"/>
                <w:szCs w:val="24"/>
              </w:rPr>
              <w:t>12.</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Pr>
                <w:rFonts w:ascii="Tahoma" w:eastAsia="Calibri" w:hAnsi="Tahoma" w:cs="Tahoma"/>
                <w:sz w:val="24"/>
                <w:szCs w:val="24"/>
                <w:lang w:val="en-IN"/>
              </w:rPr>
              <w:t>Dr. N. Neethiselvan</w:t>
            </w:r>
          </w:p>
        </w:tc>
        <w:tc>
          <w:tcPr>
            <w:tcW w:w="5387" w:type="dxa"/>
            <w:shd w:val="clear" w:color="auto" w:fill="auto"/>
          </w:tcPr>
          <w:p w:rsidR="00C610C6" w:rsidRPr="001532A0" w:rsidRDefault="00C610C6" w:rsidP="00BF4A85">
            <w:pPr>
              <w:spacing w:after="0" w:line="240" w:lineRule="auto"/>
              <w:jc w:val="both"/>
              <w:rPr>
                <w:rFonts w:ascii="Tahoma" w:eastAsia="Calibri" w:hAnsi="Tahoma" w:cs="Tahoma"/>
                <w:sz w:val="24"/>
                <w:szCs w:val="24"/>
                <w:lang w:val="en-IN"/>
              </w:rPr>
            </w:pPr>
            <w:r w:rsidRPr="001532A0">
              <w:rPr>
                <w:rFonts w:ascii="Tahoma" w:eastAsia="Calibri" w:hAnsi="Tahoma" w:cs="Tahoma"/>
                <w:sz w:val="24"/>
                <w:szCs w:val="24"/>
                <w:lang w:val="en-IN"/>
              </w:rPr>
              <w:t>Member and Director i/c</w:t>
            </w:r>
          </w:p>
          <w:p w:rsidR="00C610C6" w:rsidRPr="001532A0" w:rsidRDefault="00C610C6" w:rsidP="00BF4A85">
            <w:pPr>
              <w:spacing w:after="0" w:line="240" w:lineRule="auto"/>
              <w:jc w:val="both"/>
              <w:rPr>
                <w:rFonts w:ascii="Tahoma" w:eastAsia="Calibri" w:hAnsi="Tahoma" w:cs="Tahoma"/>
                <w:sz w:val="24"/>
                <w:szCs w:val="24"/>
                <w:lang w:val="en-IN"/>
              </w:rPr>
            </w:pPr>
            <w:r w:rsidRPr="001532A0">
              <w:rPr>
                <w:rFonts w:ascii="Tahoma" w:eastAsia="Calibri" w:hAnsi="Tahoma" w:cs="Tahoma"/>
                <w:sz w:val="24"/>
                <w:szCs w:val="24"/>
                <w:lang w:val="en-IN"/>
              </w:rPr>
              <w:t>DIVF</w:t>
            </w:r>
            <w:r>
              <w:rPr>
                <w:rFonts w:ascii="Tahoma" w:eastAsia="Calibri" w:hAnsi="Tahoma" w:cs="Tahoma"/>
                <w:sz w:val="24"/>
                <w:szCs w:val="24"/>
                <w:lang w:val="en-IN"/>
              </w:rPr>
              <w:t>,</w:t>
            </w:r>
            <w:r w:rsidRPr="001532A0">
              <w:rPr>
                <w:rFonts w:ascii="Tahoma" w:eastAsia="Calibri" w:hAnsi="Tahoma" w:cs="Tahoma"/>
                <w:sz w:val="24"/>
                <w:szCs w:val="24"/>
                <w:lang w:val="en-IN"/>
              </w:rPr>
              <w:t>AriyamanBeach, Ramanathapuram</w:t>
            </w:r>
          </w:p>
        </w:tc>
      </w:tr>
      <w:tr w:rsidR="00C610C6" w:rsidRPr="004F03A7" w:rsidTr="00FA72EF">
        <w:trPr>
          <w:trHeight w:val="323"/>
        </w:trPr>
        <w:tc>
          <w:tcPr>
            <w:tcW w:w="849" w:type="dxa"/>
            <w:shd w:val="clear" w:color="auto" w:fill="auto"/>
          </w:tcPr>
          <w:p w:rsidR="00C610C6" w:rsidRPr="001532A0" w:rsidRDefault="00C610C6" w:rsidP="00B0195C">
            <w:pPr>
              <w:spacing w:after="0" w:line="240" w:lineRule="auto"/>
              <w:jc w:val="center"/>
              <w:rPr>
                <w:rFonts w:ascii="Tahoma" w:hAnsi="Tahoma" w:cs="Tahoma"/>
                <w:sz w:val="24"/>
                <w:szCs w:val="24"/>
              </w:rPr>
            </w:pPr>
            <w:r w:rsidRPr="001532A0">
              <w:rPr>
                <w:rFonts w:ascii="Tahoma" w:hAnsi="Tahoma" w:cs="Tahoma"/>
                <w:sz w:val="24"/>
                <w:szCs w:val="24"/>
              </w:rPr>
              <w:t>1</w:t>
            </w:r>
            <w:r>
              <w:rPr>
                <w:rFonts w:ascii="Tahoma" w:hAnsi="Tahoma" w:cs="Tahoma"/>
                <w:sz w:val="24"/>
                <w:szCs w:val="24"/>
              </w:rPr>
              <w:t>3</w:t>
            </w:r>
            <w:r w:rsidRPr="001532A0">
              <w:rPr>
                <w:rFonts w:ascii="Tahoma" w:hAnsi="Tahoma" w:cs="Tahoma"/>
                <w:sz w:val="24"/>
                <w:szCs w:val="24"/>
              </w:rPr>
              <w:t>.</w:t>
            </w:r>
          </w:p>
        </w:tc>
        <w:tc>
          <w:tcPr>
            <w:tcW w:w="2803"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Pr>
                <w:rFonts w:ascii="Tahoma" w:eastAsia="Calibri" w:hAnsi="Tahoma" w:cs="Tahoma"/>
                <w:sz w:val="24"/>
                <w:szCs w:val="24"/>
                <w:lang w:val="en-IN"/>
              </w:rPr>
              <w:t xml:space="preserve">Dr. V. Alamelu </w:t>
            </w:r>
          </w:p>
        </w:tc>
        <w:tc>
          <w:tcPr>
            <w:tcW w:w="5387" w:type="dxa"/>
            <w:shd w:val="clear" w:color="auto" w:fill="auto"/>
          </w:tcPr>
          <w:p w:rsidR="00C610C6" w:rsidRDefault="00C610C6" w:rsidP="00BF4A85">
            <w:pPr>
              <w:spacing w:after="0" w:line="240" w:lineRule="auto"/>
              <w:jc w:val="both"/>
              <w:rPr>
                <w:rFonts w:ascii="Tahoma" w:eastAsia="Calibri" w:hAnsi="Tahoma" w:cs="Tahoma"/>
                <w:sz w:val="24"/>
                <w:szCs w:val="24"/>
                <w:lang w:val="en-IN"/>
              </w:rPr>
            </w:pPr>
            <w:r>
              <w:rPr>
                <w:rFonts w:ascii="Tahoma" w:eastAsia="Calibri" w:hAnsi="Tahoma" w:cs="Tahoma"/>
                <w:sz w:val="24"/>
                <w:szCs w:val="24"/>
                <w:lang w:val="en-IN"/>
              </w:rPr>
              <w:t>Assistant Professor and Head i/c</w:t>
            </w:r>
          </w:p>
          <w:p w:rsidR="00C610C6" w:rsidRDefault="00C610C6" w:rsidP="00BF4A85">
            <w:pPr>
              <w:spacing w:after="0" w:line="240" w:lineRule="auto"/>
              <w:jc w:val="both"/>
              <w:rPr>
                <w:rFonts w:ascii="Tahoma" w:eastAsia="Calibri" w:hAnsi="Tahoma" w:cs="Tahoma"/>
                <w:sz w:val="24"/>
                <w:szCs w:val="24"/>
                <w:lang w:val="en-IN"/>
              </w:rPr>
            </w:pPr>
            <w:r>
              <w:rPr>
                <w:rFonts w:ascii="Tahoma" w:eastAsia="Calibri" w:hAnsi="Tahoma" w:cs="Tahoma"/>
                <w:sz w:val="24"/>
                <w:szCs w:val="24"/>
                <w:lang w:val="en-IN"/>
              </w:rPr>
              <w:t>Member Secretary of IQAC</w:t>
            </w:r>
          </w:p>
          <w:p w:rsidR="00C610C6" w:rsidRPr="001532A0" w:rsidRDefault="00C610C6" w:rsidP="00BF4A85">
            <w:pPr>
              <w:spacing w:after="0" w:line="240" w:lineRule="auto"/>
              <w:jc w:val="both"/>
              <w:rPr>
                <w:rFonts w:ascii="Tahoma" w:eastAsia="Calibri" w:hAnsi="Tahoma" w:cs="Tahoma"/>
                <w:sz w:val="24"/>
                <w:szCs w:val="24"/>
                <w:lang w:val="en-IN"/>
              </w:rPr>
            </w:pPr>
            <w:r w:rsidRPr="001532A0">
              <w:rPr>
                <w:rFonts w:ascii="Tahoma" w:eastAsia="Calibri" w:hAnsi="Tahoma" w:cs="Tahoma"/>
                <w:sz w:val="24"/>
                <w:szCs w:val="24"/>
                <w:lang w:val="en-IN"/>
              </w:rPr>
              <w:t>Dr. MGR Fisheries College and Research Institute, Thalainayeru.</w:t>
            </w:r>
          </w:p>
        </w:tc>
      </w:tr>
      <w:tr w:rsidR="00C610C6" w:rsidRPr="004F03A7" w:rsidTr="00FA72EF">
        <w:trPr>
          <w:trHeight w:val="323"/>
        </w:trPr>
        <w:tc>
          <w:tcPr>
            <w:tcW w:w="849" w:type="dxa"/>
            <w:shd w:val="clear" w:color="auto" w:fill="auto"/>
          </w:tcPr>
          <w:p w:rsidR="00C610C6" w:rsidRPr="001532A0" w:rsidRDefault="00C610C6" w:rsidP="00BF4A85">
            <w:pPr>
              <w:spacing w:after="0" w:line="240" w:lineRule="auto"/>
              <w:jc w:val="center"/>
              <w:rPr>
                <w:rFonts w:ascii="Tahoma" w:hAnsi="Tahoma" w:cs="Tahoma"/>
                <w:sz w:val="24"/>
                <w:szCs w:val="24"/>
              </w:rPr>
            </w:pPr>
            <w:r>
              <w:rPr>
                <w:rFonts w:ascii="Tahoma" w:hAnsi="Tahoma" w:cs="Tahoma"/>
                <w:sz w:val="24"/>
                <w:szCs w:val="24"/>
              </w:rPr>
              <w:t>14</w:t>
            </w:r>
            <w:r w:rsidRPr="001532A0">
              <w:rPr>
                <w:rFonts w:ascii="Tahoma" w:hAnsi="Tahoma" w:cs="Tahoma"/>
                <w:sz w:val="24"/>
                <w:szCs w:val="24"/>
              </w:rPr>
              <w:t>.</w:t>
            </w:r>
          </w:p>
        </w:tc>
        <w:tc>
          <w:tcPr>
            <w:tcW w:w="2803" w:type="dxa"/>
            <w:shd w:val="clear" w:color="auto" w:fill="auto"/>
          </w:tcPr>
          <w:p w:rsidR="00C610C6" w:rsidRPr="001532A0" w:rsidRDefault="00C610C6" w:rsidP="00BF4A85">
            <w:pPr>
              <w:spacing w:after="0" w:line="240" w:lineRule="auto"/>
              <w:rPr>
                <w:rFonts w:ascii="Tahoma" w:hAnsi="Tahoma" w:cs="Tahoma"/>
                <w:sz w:val="24"/>
                <w:szCs w:val="24"/>
              </w:rPr>
            </w:pPr>
            <w:r>
              <w:rPr>
                <w:rFonts w:ascii="Tahoma" w:hAnsi="Tahoma" w:cs="Tahoma"/>
                <w:sz w:val="24"/>
                <w:szCs w:val="24"/>
              </w:rPr>
              <w:t>Mrs. Lavanya</w:t>
            </w:r>
          </w:p>
        </w:tc>
        <w:tc>
          <w:tcPr>
            <w:tcW w:w="5387" w:type="dxa"/>
            <w:shd w:val="clear" w:color="auto" w:fill="auto"/>
          </w:tcPr>
          <w:p w:rsidR="00C610C6" w:rsidRPr="001532A0" w:rsidRDefault="00C610C6" w:rsidP="00BF4A85">
            <w:pPr>
              <w:spacing w:after="0" w:line="240" w:lineRule="auto"/>
              <w:rPr>
                <w:rFonts w:ascii="Tahoma" w:eastAsia="Calibri" w:hAnsi="Tahoma" w:cs="Tahoma"/>
                <w:sz w:val="24"/>
                <w:szCs w:val="24"/>
                <w:lang w:val="en-IN"/>
              </w:rPr>
            </w:pPr>
            <w:r>
              <w:rPr>
                <w:rFonts w:ascii="Tahoma" w:eastAsia="Calibri" w:hAnsi="Tahoma" w:cs="Tahoma"/>
                <w:sz w:val="24"/>
                <w:szCs w:val="24"/>
                <w:lang w:val="en-IN"/>
              </w:rPr>
              <w:t>Invited lecture for Software demonstration</w:t>
            </w:r>
          </w:p>
        </w:tc>
      </w:tr>
    </w:tbl>
    <w:p w:rsidR="001D10D2" w:rsidRPr="001D10D2" w:rsidRDefault="001D10D2" w:rsidP="00AE1086">
      <w:pPr>
        <w:spacing w:after="0" w:line="360" w:lineRule="auto"/>
        <w:jc w:val="both"/>
        <w:rPr>
          <w:lang w:val="en-IN"/>
        </w:rPr>
      </w:pPr>
    </w:p>
    <w:p w:rsidR="004B7637" w:rsidRDefault="008F662B" w:rsidP="004B7637">
      <w:pPr>
        <w:spacing w:line="360" w:lineRule="auto"/>
        <w:ind w:firstLine="567"/>
        <w:jc w:val="both"/>
        <w:rPr>
          <w:rFonts w:ascii="Tahoma" w:hAnsi="Tahoma" w:cs="Tahoma"/>
          <w:color w:val="212529"/>
          <w:sz w:val="24"/>
          <w:szCs w:val="24"/>
          <w:lang w:eastAsia="en-IN"/>
        </w:rPr>
      </w:pPr>
      <w:r>
        <w:rPr>
          <w:rFonts w:ascii="Tahoma" w:hAnsi="Tahoma" w:cs="Tahoma"/>
          <w:sz w:val="24"/>
          <w:lang w:val="en-IN"/>
        </w:rPr>
        <w:t>The Director of Research</w:t>
      </w:r>
      <w:r w:rsidR="00180C0C">
        <w:rPr>
          <w:rFonts w:ascii="Tahoma" w:hAnsi="Tahoma" w:cs="Tahoma"/>
          <w:sz w:val="24"/>
          <w:lang w:val="en-IN"/>
        </w:rPr>
        <w:t xml:space="preserve"> i/c </w:t>
      </w:r>
      <w:r>
        <w:rPr>
          <w:rFonts w:ascii="Tahoma" w:hAnsi="Tahoma" w:cs="Tahoma"/>
          <w:sz w:val="24"/>
          <w:lang w:val="en-IN"/>
        </w:rPr>
        <w:t xml:space="preserve">&amp; Member Secretary of IQAC, </w:t>
      </w:r>
      <w:r>
        <w:rPr>
          <w:rFonts w:ascii="Tahoma" w:eastAsia="Calibri" w:hAnsi="Tahoma" w:cs="Tahoma"/>
          <w:sz w:val="24"/>
          <w:szCs w:val="24"/>
          <w:lang w:val="en-IN"/>
        </w:rPr>
        <w:t xml:space="preserve">Dr. </w:t>
      </w:r>
      <w:r w:rsidR="00B0195C">
        <w:rPr>
          <w:rFonts w:ascii="Tahoma" w:eastAsia="Calibri" w:hAnsi="Tahoma" w:cs="Tahoma"/>
          <w:sz w:val="24"/>
          <w:szCs w:val="24"/>
          <w:lang w:val="en-IN"/>
        </w:rPr>
        <w:t>Cheryl Antony</w:t>
      </w:r>
      <w:r>
        <w:rPr>
          <w:rFonts w:ascii="Tahoma" w:eastAsia="Calibri" w:hAnsi="Tahoma" w:cs="Tahoma"/>
          <w:sz w:val="24"/>
          <w:szCs w:val="24"/>
          <w:lang w:val="en-IN"/>
        </w:rPr>
        <w:t>,</w:t>
      </w:r>
      <w:r w:rsidR="00B0195C">
        <w:rPr>
          <w:rFonts w:ascii="Tahoma" w:eastAsia="Calibri" w:hAnsi="Tahoma" w:cs="Tahoma"/>
          <w:sz w:val="24"/>
          <w:szCs w:val="24"/>
          <w:lang w:val="en-IN"/>
        </w:rPr>
        <w:t xml:space="preserve"> welcomed the External Experts and other members of IQAC and initiated the meeting on behalf of our Vice Chancellor and Chairperson of IQAC with </w:t>
      </w:r>
      <w:r w:rsidR="00C610C6">
        <w:rPr>
          <w:rFonts w:ascii="Tahoma" w:eastAsia="Calibri" w:hAnsi="Tahoma" w:cs="Tahoma"/>
          <w:sz w:val="24"/>
          <w:szCs w:val="24"/>
          <w:lang w:val="en-IN"/>
        </w:rPr>
        <w:t>the</w:t>
      </w:r>
      <w:r w:rsidR="00B0195C">
        <w:rPr>
          <w:rFonts w:ascii="Tahoma" w:eastAsia="Calibri" w:hAnsi="Tahoma" w:cs="Tahoma"/>
          <w:sz w:val="24"/>
          <w:szCs w:val="24"/>
          <w:lang w:val="en-IN"/>
        </w:rPr>
        <w:t xml:space="preserve"> </w:t>
      </w:r>
      <w:r w:rsidR="001A62AA">
        <w:rPr>
          <w:rFonts w:ascii="Tahoma" w:eastAsia="Calibri" w:hAnsi="Tahoma" w:cs="Tahoma"/>
          <w:sz w:val="24"/>
          <w:szCs w:val="24"/>
          <w:lang w:val="en-IN"/>
        </w:rPr>
        <w:t>opening remarks</w:t>
      </w:r>
      <w:r w:rsidR="00235CF6">
        <w:rPr>
          <w:rFonts w:ascii="Tahoma" w:eastAsia="Calibri" w:hAnsi="Tahoma" w:cs="Tahoma"/>
          <w:sz w:val="24"/>
          <w:szCs w:val="24"/>
          <w:lang w:val="en-IN"/>
        </w:rPr>
        <w:t xml:space="preserve">. In </w:t>
      </w:r>
      <w:r w:rsidR="00C610C6">
        <w:rPr>
          <w:rFonts w:ascii="Tahoma" w:eastAsia="Calibri" w:hAnsi="Tahoma" w:cs="Tahoma"/>
          <w:sz w:val="24"/>
          <w:szCs w:val="24"/>
          <w:lang w:val="en-IN"/>
        </w:rPr>
        <w:t>the</w:t>
      </w:r>
      <w:r w:rsidR="00235CF6">
        <w:rPr>
          <w:rFonts w:ascii="Tahoma" w:eastAsia="Calibri" w:hAnsi="Tahoma" w:cs="Tahoma"/>
          <w:sz w:val="24"/>
          <w:szCs w:val="24"/>
          <w:lang w:val="en-IN"/>
        </w:rPr>
        <w:t xml:space="preserve"> opening remark</w:t>
      </w:r>
      <w:r w:rsidR="00B0195C">
        <w:rPr>
          <w:rFonts w:ascii="Tahoma" w:eastAsia="Calibri" w:hAnsi="Tahoma" w:cs="Tahoma"/>
          <w:sz w:val="24"/>
          <w:szCs w:val="24"/>
          <w:lang w:val="en-IN"/>
        </w:rPr>
        <w:t>s</w:t>
      </w:r>
      <w:r w:rsidR="00C610C6">
        <w:rPr>
          <w:rFonts w:ascii="Tahoma" w:eastAsia="Calibri" w:hAnsi="Tahoma" w:cs="Tahoma"/>
          <w:sz w:val="24"/>
          <w:szCs w:val="24"/>
          <w:lang w:val="en-IN"/>
        </w:rPr>
        <w:t xml:space="preserve"> on behalf of Vice Chancellor, she mentioned</w:t>
      </w:r>
      <w:r w:rsidR="00B0195C">
        <w:rPr>
          <w:rFonts w:ascii="Tahoma" w:eastAsia="Calibri" w:hAnsi="Tahoma" w:cs="Tahoma"/>
          <w:sz w:val="24"/>
          <w:szCs w:val="24"/>
          <w:lang w:val="en-IN"/>
        </w:rPr>
        <w:t xml:space="preserve"> that focus should be given on Quality Teaching, </w:t>
      </w:r>
      <w:r w:rsidR="004B7637">
        <w:rPr>
          <w:rFonts w:ascii="Tahoma" w:eastAsia="Calibri" w:hAnsi="Tahoma" w:cs="Tahoma"/>
          <w:sz w:val="24"/>
          <w:szCs w:val="24"/>
          <w:lang w:val="en-IN"/>
        </w:rPr>
        <w:t xml:space="preserve">learning and research in all the constituent units of the University. It </w:t>
      </w:r>
      <w:r w:rsidR="00C610C6">
        <w:rPr>
          <w:rFonts w:ascii="Tahoma" w:eastAsia="Calibri" w:hAnsi="Tahoma" w:cs="Tahoma"/>
          <w:sz w:val="24"/>
          <w:szCs w:val="24"/>
          <w:lang w:val="en-IN"/>
        </w:rPr>
        <w:t xml:space="preserve">was also mentioned that it </w:t>
      </w:r>
      <w:r w:rsidR="004B7637">
        <w:rPr>
          <w:rFonts w:ascii="Tahoma" w:eastAsia="Calibri" w:hAnsi="Tahoma" w:cs="Tahoma"/>
          <w:sz w:val="24"/>
          <w:szCs w:val="24"/>
          <w:lang w:val="en-IN"/>
        </w:rPr>
        <w:t xml:space="preserve">is our responsibility to undertake </w:t>
      </w:r>
      <w:r w:rsidR="004B7637" w:rsidRPr="00F023AF">
        <w:rPr>
          <w:rFonts w:ascii="Tahoma" w:hAnsi="Tahoma" w:cs="Tahoma"/>
          <w:sz w:val="24"/>
          <w:szCs w:val="24"/>
        </w:rPr>
        <w:t>quality research, consultancy and field demonstration programmes</w:t>
      </w:r>
      <w:r w:rsidR="004B7637">
        <w:rPr>
          <w:rFonts w:ascii="Tahoma" w:hAnsi="Tahoma" w:cs="Tahoma"/>
          <w:sz w:val="24"/>
          <w:szCs w:val="24"/>
        </w:rPr>
        <w:t xml:space="preserve"> </w:t>
      </w:r>
      <w:r w:rsidR="004B7637" w:rsidRPr="009D66C5">
        <w:rPr>
          <w:rFonts w:ascii="Tahoma" w:hAnsi="Tahoma" w:cs="Tahoma"/>
          <w:color w:val="212529"/>
          <w:sz w:val="24"/>
          <w:szCs w:val="24"/>
          <w:lang w:eastAsia="en-IN"/>
        </w:rPr>
        <w:t>and</w:t>
      </w:r>
      <w:r w:rsidR="004B7637" w:rsidRPr="00F023AF">
        <w:rPr>
          <w:rFonts w:ascii="Tahoma" w:hAnsi="Tahoma" w:cs="Tahoma"/>
          <w:color w:val="212529"/>
          <w:sz w:val="24"/>
          <w:szCs w:val="24"/>
          <w:lang w:eastAsia="en-IN"/>
        </w:rPr>
        <w:t xml:space="preserve"> t</w:t>
      </w:r>
      <w:r w:rsidR="004B7637" w:rsidRPr="009D66C5">
        <w:rPr>
          <w:rFonts w:ascii="Tahoma" w:hAnsi="Tahoma" w:cs="Tahoma"/>
          <w:color w:val="212529"/>
          <w:sz w:val="24"/>
          <w:szCs w:val="24"/>
          <w:lang w:eastAsia="en-IN"/>
        </w:rPr>
        <w:t>o collaborate with other stakeholders for quality evaluation, promotion and sustenance.</w:t>
      </w:r>
      <w:r w:rsidR="004B7637">
        <w:rPr>
          <w:rFonts w:ascii="Tahoma" w:hAnsi="Tahoma" w:cs="Tahoma"/>
          <w:color w:val="212529"/>
          <w:sz w:val="24"/>
          <w:szCs w:val="24"/>
          <w:lang w:eastAsia="en-IN"/>
        </w:rPr>
        <w:t xml:space="preserve"> </w:t>
      </w:r>
    </w:p>
    <w:p w:rsidR="004B7637" w:rsidRPr="0076272F" w:rsidRDefault="004B7637" w:rsidP="0076272F">
      <w:pPr>
        <w:spacing w:after="0" w:line="360" w:lineRule="auto"/>
        <w:ind w:firstLine="567"/>
        <w:jc w:val="both"/>
        <w:rPr>
          <w:rFonts w:ascii="Tahoma" w:hAnsi="Tahoma" w:cs="Tahoma"/>
          <w:sz w:val="24"/>
          <w:szCs w:val="24"/>
        </w:rPr>
      </w:pPr>
      <w:r>
        <w:rPr>
          <w:rFonts w:ascii="Tahoma" w:hAnsi="Tahoma" w:cs="Tahoma"/>
          <w:color w:val="212529"/>
          <w:sz w:val="24"/>
          <w:szCs w:val="24"/>
          <w:lang w:eastAsia="en-IN"/>
        </w:rPr>
        <w:t xml:space="preserve">The draft copy </w:t>
      </w:r>
      <w:r>
        <w:rPr>
          <w:rFonts w:ascii="Tahoma" w:hAnsi="Tahoma" w:cs="Tahoma"/>
          <w:sz w:val="24"/>
          <w:szCs w:val="24"/>
        </w:rPr>
        <w:t xml:space="preserve">on the </w:t>
      </w:r>
      <w:r w:rsidRPr="00352EDA">
        <w:rPr>
          <w:rFonts w:ascii="Tahoma" w:hAnsi="Tahoma" w:cs="Tahoma"/>
          <w:sz w:val="24"/>
          <w:szCs w:val="24"/>
        </w:rPr>
        <w:t>NAAC Reforms 2024- Binary Accreditation</w:t>
      </w:r>
      <w:r>
        <w:rPr>
          <w:rFonts w:ascii="Tahoma" w:hAnsi="Tahoma" w:cs="Tahoma"/>
          <w:sz w:val="24"/>
          <w:szCs w:val="24"/>
        </w:rPr>
        <w:t xml:space="preserve"> -</w:t>
      </w:r>
      <w:r w:rsidRPr="00352EDA">
        <w:rPr>
          <w:rFonts w:ascii="Tahoma" w:hAnsi="Tahoma" w:cs="Tahoma"/>
          <w:sz w:val="24"/>
          <w:szCs w:val="24"/>
        </w:rPr>
        <w:t>Stakeholder Consultation-</w:t>
      </w:r>
      <w:r>
        <w:rPr>
          <w:rFonts w:ascii="Tahoma" w:hAnsi="Tahoma" w:cs="Tahoma"/>
          <w:sz w:val="24"/>
          <w:szCs w:val="24"/>
        </w:rPr>
        <w:t xml:space="preserve">for the </w:t>
      </w:r>
      <w:r w:rsidRPr="00352EDA">
        <w:rPr>
          <w:rFonts w:ascii="Tahoma" w:hAnsi="Tahoma" w:cs="Tahoma"/>
          <w:sz w:val="24"/>
          <w:szCs w:val="24"/>
        </w:rPr>
        <w:t>Universit</w:t>
      </w:r>
      <w:r>
        <w:rPr>
          <w:rFonts w:ascii="Tahoma" w:hAnsi="Tahoma" w:cs="Tahoma"/>
          <w:sz w:val="24"/>
          <w:szCs w:val="24"/>
        </w:rPr>
        <w:t>ies ha</w:t>
      </w:r>
      <w:r w:rsidR="00C610C6">
        <w:rPr>
          <w:rFonts w:ascii="Tahoma" w:hAnsi="Tahoma" w:cs="Tahoma"/>
          <w:sz w:val="24"/>
          <w:szCs w:val="24"/>
        </w:rPr>
        <w:t>d</w:t>
      </w:r>
      <w:r>
        <w:rPr>
          <w:rFonts w:ascii="Tahoma" w:hAnsi="Tahoma" w:cs="Tahoma"/>
          <w:sz w:val="24"/>
          <w:szCs w:val="24"/>
        </w:rPr>
        <w:t xml:space="preserve"> been circulated to all the University Officers to enable gain in-depth knowledge on the attributes needed to fulfill the initiation of the NAAC Accreditation process. The IQAC committees formed in all the campus should strengthen the process for fulfilling the criteria given in NAAC Reforms for achieving the NAAC Accreditation</w:t>
      </w:r>
      <w:r w:rsidR="001A62AA">
        <w:rPr>
          <w:rFonts w:ascii="Tahoma" w:hAnsi="Tahoma" w:cs="Tahoma"/>
          <w:sz w:val="24"/>
          <w:szCs w:val="24"/>
        </w:rPr>
        <w:t xml:space="preserve">. </w:t>
      </w:r>
      <w:r w:rsidR="0076272F">
        <w:rPr>
          <w:rFonts w:ascii="Tahoma" w:hAnsi="Tahoma" w:cs="Tahoma"/>
          <w:sz w:val="24"/>
          <w:szCs w:val="24"/>
        </w:rPr>
        <w:t xml:space="preserve">Further she added that </w:t>
      </w:r>
      <w:r w:rsidR="0076272F">
        <w:rPr>
          <w:rFonts w:ascii="Tahoma" w:hAnsi="Tahoma" w:cs="Tahoma"/>
          <w:sz w:val="24"/>
          <w:szCs w:val="24"/>
          <w:lang w:val="en-IN"/>
        </w:rPr>
        <w:t>this discussion will enrich and strengthen our University</w:t>
      </w:r>
      <w:r w:rsidR="0076272F" w:rsidRPr="0076272F">
        <w:rPr>
          <w:rFonts w:ascii="Tahoma" w:hAnsi="Tahoma" w:cs="Tahoma"/>
          <w:sz w:val="24"/>
          <w:szCs w:val="24"/>
        </w:rPr>
        <w:t xml:space="preserve"> </w:t>
      </w:r>
      <w:r w:rsidR="0076272F">
        <w:rPr>
          <w:rFonts w:ascii="Tahoma" w:hAnsi="Tahoma" w:cs="Tahoma"/>
          <w:sz w:val="24"/>
          <w:szCs w:val="24"/>
        </w:rPr>
        <w:t>in the Internal Quality Assessment to support the NAAC Accreditation process.</w:t>
      </w:r>
    </w:p>
    <w:p w:rsidR="0076272F" w:rsidRDefault="00180C0C" w:rsidP="0076272F">
      <w:pPr>
        <w:spacing w:after="0" w:line="360" w:lineRule="auto"/>
        <w:ind w:firstLine="567"/>
        <w:jc w:val="both"/>
        <w:rPr>
          <w:rFonts w:ascii="Tahoma" w:hAnsi="Tahoma" w:cs="Tahoma"/>
          <w:sz w:val="24"/>
          <w:lang w:val="en-IN"/>
        </w:rPr>
      </w:pPr>
      <w:r>
        <w:rPr>
          <w:rFonts w:ascii="Tahoma" w:hAnsi="Tahoma" w:cs="Tahoma"/>
          <w:sz w:val="24"/>
          <w:lang w:val="en-IN"/>
        </w:rPr>
        <w:t xml:space="preserve">Followed by the </w:t>
      </w:r>
      <w:r w:rsidR="00C610C6">
        <w:rPr>
          <w:rFonts w:ascii="Tahoma" w:hAnsi="Tahoma" w:cs="Tahoma"/>
          <w:sz w:val="24"/>
          <w:lang w:val="en-IN"/>
        </w:rPr>
        <w:t xml:space="preserve">Member Secretary’s </w:t>
      </w:r>
      <w:r w:rsidR="006B7E50">
        <w:rPr>
          <w:rFonts w:ascii="Tahoma" w:hAnsi="Tahoma" w:cs="Tahoma"/>
          <w:sz w:val="24"/>
          <w:lang w:val="en-IN"/>
        </w:rPr>
        <w:t>opening</w:t>
      </w:r>
      <w:r>
        <w:rPr>
          <w:rFonts w:ascii="Tahoma" w:hAnsi="Tahoma" w:cs="Tahoma"/>
          <w:sz w:val="24"/>
          <w:lang w:val="en-IN"/>
        </w:rPr>
        <w:t xml:space="preserve"> remarks, </w:t>
      </w:r>
      <w:r w:rsidR="00235CF6">
        <w:rPr>
          <w:rFonts w:ascii="Tahoma" w:hAnsi="Tahoma" w:cs="Tahoma"/>
          <w:sz w:val="24"/>
          <w:lang w:val="en-IN"/>
        </w:rPr>
        <w:t>t</w:t>
      </w:r>
      <w:r w:rsidR="002C098B">
        <w:rPr>
          <w:rFonts w:ascii="Tahoma" w:hAnsi="Tahoma" w:cs="Tahoma"/>
          <w:sz w:val="24"/>
          <w:lang w:val="en-IN"/>
        </w:rPr>
        <w:t xml:space="preserve">he </w:t>
      </w:r>
      <w:r>
        <w:rPr>
          <w:rFonts w:ascii="Tahoma" w:hAnsi="Tahoma" w:cs="Tahoma"/>
          <w:sz w:val="24"/>
          <w:lang w:val="en-IN"/>
        </w:rPr>
        <w:t xml:space="preserve">present status and </w:t>
      </w:r>
      <w:r w:rsidR="00B45D42">
        <w:rPr>
          <w:rFonts w:ascii="Tahoma" w:hAnsi="Tahoma" w:cs="Tahoma"/>
          <w:sz w:val="24"/>
          <w:lang w:val="en-IN"/>
        </w:rPr>
        <w:t>various activities</w:t>
      </w:r>
      <w:r w:rsidR="0076272F">
        <w:rPr>
          <w:rFonts w:ascii="Tahoma" w:hAnsi="Tahoma" w:cs="Tahoma"/>
          <w:sz w:val="24"/>
          <w:lang w:val="en-IN"/>
        </w:rPr>
        <w:t xml:space="preserve"> </w:t>
      </w:r>
      <w:r w:rsidR="00C610C6">
        <w:rPr>
          <w:rFonts w:ascii="Tahoma" w:hAnsi="Tahoma" w:cs="Tahoma"/>
          <w:sz w:val="24"/>
          <w:lang w:val="en-IN"/>
        </w:rPr>
        <w:t>implemented under</w:t>
      </w:r>
      <w:r w:rsidR="00B45D42">
        <w:rPr>
          <w:rFonts w:ascii="Tahoma" w:hAnsi="Tahoma" w:cs="Tahoma"/>
          <w:sz w:val="24"/>
          <w:lang w:val="en-IN"/>
        </w:rPr>
        <w:t xml:space="preserve"> IQAC</w:t>
      </w:r>
      <w:r w:rsidR="002C098B">
        <w:rPr>
          <w:rFonts w:ascii="Tahoma" w:hAnsi="Tahoma" w:cs="Tahoma"/>
          <w:sz w:val="24"/>
          <w:lang w:val="en-IN"/>
        </w:rPr>
        <w:t xml:space="preserve">  followed</w:t>
      </w:r>
      <w:r w:rsidR="00B45D42">
        <w:rPr>
          <w:rFonts w:ascii="Tahoma" w:hAnsi="Tahoma" w:cs="Tahoma"/>
          <w:sz w:val="24"/>
          <w:lang w:val="en-IN"/>
        </w:rPr>
        <w:t xml:space="preserve"> in Fisheries College Research </w:t>
      </w:r>
      <w:r w:rsidR="002C098B">
        <w:rPr>
          <w:rFonts w:ascii="Tahoma" w:hAnsi="Tahoma" w:cs="Tahoma"/>
          <w:sz w:val="24"/>
          <w:lang w:val="en-IN"/>
        </w:rPr>
        <w:t xml:space="preserve">Institute, Thoothukudi, Dr. MGR Fisheries College Research Institute, Ponneri, Dr. MGR Fisheries College Research Institute, Thalainayeru, Institute of Fisheries Post </w:t>
      </w:r>
      <w:r w:rsidR="002C098B">
        <w:rPr>
          <w:rFonts w:ascii="Tahoma" w:hAnsi="Tahoma" w:cs="Tahoma"/>
          <w:sz w:val="24"/>
          <w:lang w:val="en-IN"/>
        </w:rPr>
        <w:lastRenderedPageBreak/>
        <w:t>graduate studies, Vaniyanchavadi, Chennai, College of Fish Nutrition and Food Tech</w:t>
      </w:r>
      <w:r w:rsidR="0076272F">
        <w:rPr>
          <w:rFonts w:ascii="Tahoma" w:hAnsi="Tahoma" w:cs="Tahoma"/>
          <w:sz w:val="24"/>
          <w:lang w:val="en-IN"/>
        </w:rPr>
        <w:t xml:space="preserve">nology, Madhavaram, Chennai, Directorate of Incubation and Vocational Training in Fisheries, Ramanathapuram and Directorate of Incubation and Vocational Training in Fisheries, Muttukadu were </w:t>
      </w:r>
      <w:r w:rsidR="00C610C6">
        <w:rPr>
          <w:rFonts w:ascii="Tahoma" w:hAnsi="Tahoma" w:cs="Tahoma"/>
          <w:sz w:val="24"/>
          <w:lang w:val="en-IN"/>
        </w:rPr>
        <w:t>explained</w:t>
      </w:r>
      <w:r w:rsidR="002C098B">
        <w:rPr>
          <w:rFonts w:ascii="Tahoma" w:hAnsi="Tahoma" w:cs="Tahoma"/>
          <w:sz w:val="24"/>
          <w:lang w:val="en-IN"/>
        </w:rPr>
        <w:t xml:space="preserve"> </w:t>
      </w:r>
      <w:r w:rsidR="00453B3C">
        <w:rPr>
          <w:rFonts w:ascii="Tahoma" w:hAnsi="Tahoma" w:cs="Tahoma"/>
          <w:sz w:val="24"/>
          <w:lang w:val="en-IN"/>
        </w:rPr>
        <w:t>in</w:t>
      </w:r>
      <w:r w:rsidR="002C098B">
        <w:rPr>
          <w:rFonts w:ascii="Tahoma" w:hAnsi="Tahoma" w:cs="Tahoma"/>
          <w:sz w:val="24"/>
          <w:lang w:val="en-IN"/>
        </w:rPr>
        <w:t xml:space="preserve"> the presentation</w:t>
      </w:r>
      <w:r w:rsidR="00C610C6">
        <w:rPr>
          <w:rFonts w:ascii="Tahoma" w:hAnsi="Tahoma" w:cs="Tahoma"/>
          <w:sz w:val="24"/>
          <w:lang w:val="en-IN"/>
        </w:rPr>
        <w:t>s</w:t>
      </w:r>
      <w:r w:rsidR="002C098B">
        <w:rPr>
          <w:rFonts w:ascii="Tahoma" w:hAnsi="Tahoma" w:cs="Tahoma"/>
          <w:sz w:val="24"/>
          <w:lang w:val="en-IN"/>
        </w:rPr>
        <w:t xml:space="preserve"> given by</w:t>
      </w:r>
      <w:r w:rsidR="0076272F">
        <w:rPr>
          <w:rFonts w:ascii="Tahoma" w:hAnsi="Tahoma" w:cs="Tahoma"/>
          <w:sz w:val="24"/>
          <w:lang w:val="en-IN"/>
        </w:rPr>
        <w:t xml:space="preserve"> the respective Deans and Di</w:t>
      </w:r>
      <w:r w:rsidR="007D7730">
        <w:rPr>
          <w:rFonts w:ascii="Tahoma" w:hAnsi="Tahoma" w:cs="Tahoma"/>
          <w:sz w:val="24"/>
          <w:lang w:val="en-IN"/>
        </w:rPr>
        <w:t>rector</w:t>
      </w:r>
      <w:r w:rsidR="00C610C6">
        <w:rPr>
          <w:rFonts w:ascii="Tahoma" w:hAnsi="Tahoma" w:cs="Tahoma"/>
          <w:sz w:val="24"/>
          <w:lang w:val="en-IN"/>
        </w:rPr>
        <w:t>s</w:t>
      </w:r>
      <w:r w:rsidR="0076272F">
        <w:rPr>
          <w:rFonts w:ascii="Tahoma" w:hAnsi="Tahoma" w:cs="Tahoma"/>
          <w:sz w:val="24"/>
          <w:lang w:val="en-IN"/>
        </w:rPr>
        <w:t xml:space="preserve"> of the constituent Units. </w:t>
      </w:r>
    </w:p>
    <w:p w:rsidR="002C098B" w:rsidRDefault="002C098B" w:rsidP="00AE1086">
      <w:pPr>
        <w:spacing w:after="0" w:line="360" w:lineRule="auto"/>
        <w:ind w:firstLine="720"/>
        <w:jc w:val="both"/>
        <w:rPr>
          <w:rFonts w:ascii="Tahoma" w:eastAsia="Calibri" w:hAnsi="Tahoma" w:cs="Tahoma"/>
          <w:sz w:val="24"/>
          <w:szCs w:val="24"/>
          <w:lang w:val="en-IN"/>
        </w:rPr>
      </w:pPr>
      <w:r w:rsidRPr="002C098B">
        <w:rPr>
          <w:rFonts w:ascii="Tahoma" w:hAnsi="Tahoma" w:cs="Tahoma"/>
          <w:sz w:val="24"/>
          <w:lang w:val="en-IN"/>
        </w:rPr>
        <w:t xml:space="preserve">The External Experts from </w:t>
      </w:r>
      <w:r w:rsidRPr="002C098B">
        <w:rPr>
          <w:rFonts w:ascii="Tahoma" w:eastAsia="Calibri" w:hAnsi="Tahoma" w:cs="Tahoma"/>
          <w:sz w:val="24"/>
          <w:szCs w:val="24"/>
          <w:lang w:val="en-IN"/>
        </w:rPr>
        <w:t>Central University of Tamil Nadu, Thiruvarur</w:t>
      </w:r>
      <w:r>
        <w:rPr>
          <w:rFonts w:ascii="Tahoma" w:eastAsia="Calibri" w:hAnsi="Tahoma" w:cs="Tahoma"/>
          <w:sz w:val="24"/>
          <w:szCs w:val="24"/>
          <w:lang w:val="en-IN"/>
        </w:rPr>
        <w:t xml:space="preserve"> and National Institute of Technology, Kara</w:t>
      </w:r>
      <w:r w:rsidR="00D35132">
        <w:rPr>
          <w:rFonts w:ascii="Tahoma" w:eastAsia="Calibri" w:hAnsi="Tahoma" w:cs="Tahoma"/>
          <w:sz w:val="24"/>
          <w:szCs w:val="24"/>
          <w:lang w:val="en-IN"/>
        </w:rPr>
        <w:t>i</w:t>
      </w:r>
      <w:r>
        <w:rPr>
          <w:rFonts w:ascii="Tahoma" w:eastAsia="Calibri" w:hAnsi="Tahoma" w:cs="Tahoma"/>
          <w:sz w:val="24"/>
          <w:szCs w:val="24"/>
          <w:lang w:val="en-IN"/>
        </w:rPr>
        <w:t>kal, Union Territory of Puducherry h</w:t>
      </w:r>
      <w:r w:rsidR="00C610C6">
        <w:rPr>
          <w:rFonts w:ascii="Tahoma" w:eastAsia="Calibri" w:hAnsi="Tahoma" w:cs="Tahoma"/>
          <w:sz w:val="24"/>
          <w:szCs w:val="24"/>
          <w:lang w:val="en-IN"/>
        </w:rPr>
        <w:t>ad</w:t>
      </w:r>
      <w:r>
        <w:rPr>
          <w:rFonts w:ascii="Tahoma" w:eastAsia="Calibri" w:hAnsi="Tahoma" w:cs="Tahoma"/>
          <w:sz w:val="24"/>
          <w:szCs w:val="24"/>
          <w:lang w:val="en-IN"/>
        </w:rPr>
        <w:t xml:space="preserve"> </w:t>
      </w:r>
      <w:r w:rsidR="000F01BE">
        <w:rPr>
          <w:rFonts w:ascii="Tahoma" w:eastAsia="Calibri" w:hAnsi="Tahoma" w:cs="Tahoma"/>
          <w:sz w:val="24"/>
          <w:szCs w:val="24"/>
          <w:lang w:val="en-IN"/>
        </w:rPr>
        <w:t xml:space="preserve">shared </w:t>
      </w:r>
      <w:r>
        <w:rPr>
          <w:rFonts w:ascii="Tahoma" w:eastAsia="Calibri" w:hAnsi="Tahoma" w:cs="Tahoma"/>
          <w:sz w:val="24"/>
          <w:szCs w:val="24"/>
          <w:lang w:val="en-IN"/>
        </w:rPr>
        <w:t>their v</w:t>
      </w:r>
      <w:r w:rsidR="00D35132">
        <w:rPr>
          <w:rFonts w:ascii="Tahoma" w:eastAsia="Calibri" w:hAnsi="Tahoma" w:cs="Tahoma"/>
          <w:sz w:val="24"/>
          <w:szCs w:val="24"/>
          <w:lang w:val="en-IN"/>
        </w:rPr>
        <w:t>iews for efficient implement</w:t>
      </w:r>
      <w:r w:rsidR="006B7E50">
        <w:rPr>
          <w:rFonts w:ascii="Tahoma" w:eastAsia="Calibri" w:hAnsi="Tahoma" w:cs="Tahoma"/>
          <w:sz w:val="24"/>
          <w:szCs w:val="24"/>
          <w:lang w:val="en-IN"/>
        </w:rPr>
        <w:t xml:space="preserve">ation of IQAC in the University. </w:t>
      </w:r>
    </w:p>
    <w:p w:rsidR="00D35132" w:rsidRPr="00D35132" w:rsidRDefault="00D35132" w:rsidP="00AE1086">
      <w:pPr>
        <w:pStyle w:val="ListParagraph"/>
        <w:numPr>
          <w:ilvl w:val="0"/>
          <w:numId w:val="5"/>
        </w:numPr>
        <w:spacing w:after="0" w:line="360" w:lineRule="auto"/>
        <w:ind w:left="360"/>
        <w:jc w:val="both"/>
        <w:rPr>
          <w:b/>
          <w:lang w:val="en-IN"/>
        </w:rPr>
      </w:pPr>
      <w:r w:rsidRPr="00D35132">
        <w:rPr>
          <w:rFonts w:ascii="Tahoma" w:eastAsia="Calibri" w:hAnsi="Tahoma" w:cs="Tahoma"/>
          <w:b/>
          <w:sz w:val="24"/>
          <w:szCs w:val="24"/>
          <w:lang w:val="en-IN"/>
        </w:rPr>
        <w:t>Dr. Sulochana</w:t>
      </w:r>
      <w:r w:rsidR="0076272F">
        <w:rPr>
          <w:rFonts w:ascii="Tahoma" w:eastAsia="Calibri" w:hAnsi="Tahoma" w:cs="Tahoma"/>
          <w:b/>
          <w:sz w:val="24"/>
          <w:szCs w:val="24"/>
          <w:lang w:val="en-IN"/>
        </w:rPr>
        <w:t xml:space="preserve"> </w:t>
      </w:r>
      <w:r w:rsidRPr="00D35132">
        <w:rPr>
          <w:rFonts w:ascii="Tahoma" w:eastAsia="Calibri" w:hAnsi="Tahoma" w:cs="Tahoma"/>
          <w:b/>
          <w:sz w:val="24"/>
          <w:szCs w:val="24"/>
          <w:lang w:val="en-IN"/>
        </w:rPr>
        <w:t xml:space="preserve">Shekar, External Expert, </w:t>
      </w:r>
      <w:r w:rsidR="0076272F">
        <w:rPr>
          <w:rFonts w:ascii="Tahoma" w:eastAsia="Calibri" w:hAnsi="Tahoma" w:cs="Tahoma"/>
          <w:b/>
          <w:sz w:val="24"/>
          <w:szCs w:val="24"/>
          <w:lang w:val="en-IN"/>
        </w:rPr>
        <w:t>Professor and Head</w:t>
      </w:r>
      <w:r w:rsidRPr="00D35132">
        <w:rPr>
          <w:rFonts w:ascii="Tahoma" w:eastAsia="Calibri" w:hAnsi="Tahoma" w:cs="Tahoma"/>
          <w:b/>
          <w:sz w:val="24"/>
          <w:szCs w:val="24"/>
          <w:lang w:val="en-IN"/>
        </w:rPr>
        <w:t>, Central University of Tamil Nadu, Thiruvarur</w:t>
      </w:r>
    </w:p>
    <w:p w:rsidR="00D35132" w:rsidRDefault="00D35132" w:rsidP="00AE1086">
      <w:pPr>
        <w:spacing w:after="0" w:line="360" w:lineRule="auto"/>
        <w:ind w:firstLine="720"/>
        <w:jc w:val="both"/>
        <w:rPr>
          <w:rFonts w:ascii="Tahoma" w:hAnsi="Tahoma" w:cs="Tahoma"/>
          <w:sz w:val="24"/>
          <w:lang w:val="en-IN"/>
        </w:rPr>
      </w:pPr>
      <w:r w:rsidRPr="00D35132">
        <w:rPr>
          <w:rFonts w:ascii="Tahoma" w:eastAsia="Calibri" w:hAnsi="Tahoma" w:cs="Tahoma"/>
          <w:sz w:val="24"/>
          <w:szCs w:val="24"/>
          <w:lang w:val="en-IN"/>
        </w:rPr>
        <w:t xml:space="preserve">The </w:t>
      </w:r>
      <w:r w:rsidR="00577DD3">
        <w:rPr>
          <w:rFonts w:ascii="Tahoma" w:eastAsia="Calibri" w:hAnsi="Tahoma" w:cs="Tahoma"/>
          <w:sz w:val="24"/>
          <w:szCs w:val="24"/>
          <w:lang w:val="en-IN"/>
        </w:rPr>
        <w:t xml:space="preserve">External expert </w:t>
      </w:r>
      <w:r w:rsidR="00C610C6">
        <w:rPr>
          <w:rFonts w:ascii="Tahoma" w:eastAsia="Calibri" w:hAnsi="Tahoma" w:cs="Tahoma"/>
          <w:sz w:val="24"/>
          <w:szCs w:val="24"/>
          <w:lang w:val="en-IN"/>
        </w:rPr>
        <w:t>for</w:t>
      </w:r>
      <w:r w:rsidR="00577DD3">
        <w:rPr>
          <w:rFonts w:ascii="Tahoma" w:eastAsia="Calibri" w:hAnsi="Tahoma" w:cs="Tahoma"/>
          <w:sz w:val="24"/>
          <w:szCs w:val="24"/>
          <w:lang w:val="en-IN"/>
        </w:rPr>
        <w:t xml:space="preserve"> IQAC, Dr. Sulochana Shekar appreciated the activities of IQAC </w:t>
      </w:r>
      <w:r w:rsidR="00C610C6">
        <w:rPr>
          <w:rFonts w:ascii="Tahoma" w:eastAsia="Calibri" w:hAnsi="Tahoma" w:cs="Tahoma"/>
          <w:sz w:val="24"/>
          <w:szCs w:val="24"/>
          <w:lang w:val="en-IN"/>
        </w:rPr>
        <w:t xml:space="preserve">implemented </w:t>
      </w:r>
      <w:r w:rsidR="00577DD3">
        <w:rPr>
          <w:rFonts w:ascii="Tahoma" w:eastAsia="Calibri" w:hAnsi="Tahoma" w:cs="Tahoma"/>
          <w:sz w:val="24"/>
          <w:szCs w:val="24"/>
          <w:lang w:val="en-IN"/>
        </w:rPr>
        <w:t xml:space="preserve">in the </w:t>
      </w:r>
      <w:r w:rsidR="00577DD3">
        <w:rPr>
          <w:rFonts w:ascii="Tahoma" w:hAnsi="Tahoma" w:cs="Tahoma"/>
          <w:sz w:val="24"/>
          <w:lang w:val="en-IN"/>
        </w:rPr>
        <w:t xml:space="preserve">constituent </w:t>
      </w:r>
      <w:r w:rsidR="00C610C6">
        <w:rPr>
          <w:rFonts w:ascii="Tahoma" w:hAnsi="Tahoma" w:cs="Tahoma"/>
          <w:sz w:val="24"/>
          <w:lang w:val="en-IN"/>
        </w:rPr>
        <w:t>u</w:t>
      </w:r>
      <w:r w:rsidR="00577DD3">
        <w:rPr>
          <w:rFonts w:ascii="Tahoma" w:hAnsi="Tahoma" w:cs="Tahoma"/>
          <w:sz w:val="24"/>
          <w:lang w:val="en-IN"/>
        </w:rPr>
        <w:t xml:space="preserve">nits of TNJFU. Further she supplemented </w:t>
      </w:r>
      <w:r w:rsidR="00C610C6">
        <w:rPr>
          <w:rFonts w:ascii="Tahoma" w:hAnsi="Tahoma" w:cs="Tahoma"/>
          <w:sz w:val="24"/>
          <w:lang w:val="en-IN"/>
        </w:rPr>
        <w:t>inputs</w:t>
      </w:r>
      <w:r w:rsidR="00577DD3">
        <w:rPr>
          <w:rFonts w:ascii="Tahoma" w:hAnsi="Tahoma" w:cs="Tahoma"/>
          <w:sz w:val="24"/>
          <w:lang w:val="en-IN"/>
        </w:rPr>
        <w:t xml:space="preserve"> for improving the activities for initiating the NAAC </w:t>
      </w:r>
      <w:r w:rsidR="00577DD3">
        <w:rPr>
          <w:rFonts w:ascii="Tahoma" w:hAnsi="Tahoma" w:cs="Tahoma"/>
          <w:sz w:val="24"/>
          <w:szCs w:val="24"/>
        </w:rPr>
        <w:t>Accreditation</w:t>
      </w:r>
      <w:r w:rsidR="00577DD3">
        <w:rPr>
          <w:rFonts w:ascii="Tahoma" w:hAnsi="Tahoma" w:cs="Tahoma"/>
          <w:sz w:val="24"/>
          <w:lang w:val="en-IN"/>
        </w:rPr>
        <w:t xml:space="preserve"> process</w:t>
      </w:r>
    </w:p>
    <w:p w:rsidR="00577DD3" w:rsidRDefault="00577DD3" w:rsidP="00577DD3">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sz w:val="24"/>
          <w:szCs w:val="24"/>
          <w:lang w:val="en-IN"/>
        </w:rPr>
        <w:t xml:space="preserve">Focus on outreach programmes </w:t>
      </w:r>
    </w:p>
    <w:p w:rsidR="00577DD3" w:rsidRPr="00577DD3" w:rsidRDefault="00577DD3" w:rsidP="00577DD3">
      <w:pPr>
        <w:pStyle w:val="ListParagraph"/>
        <w:numPr>
          <w:ilvl w:val="0"/>
          <w:numId w:val="23"/>
        </w:numPr>
        <w:spacing w:after="0" w:line="360" w:lineRule="auto"/>
        <w:jc w:val="both"/>
        <w:rPr>
          <w:rFonts w:ascii="Tahoma" w:eastAsia="Calibri" w:hAnsi="Tahoma" w:cs="Tahoma"/>
          <w:sz w:val="24"/>
          <w:szCs w:val="24"/>
          <w:lang w:val="en-IN"/>
        </w:rPr>
      </w:pPr>
      <w:r w:rsidRPr="00577DD3">
        <w:rPr>
          <w:rFonts w:ascii="Tahoma" w:eastAsia="Calibri" w:hAnsi="Tahoma" w:cs="Tahoma"/>
          <w:sz w:val="24"/>
          <w:szCs w:val="24"/>
          <w:lang w:val="en-IN"/>
        </w:rPr>
        <w:t xml:space="preserve">Two unique activities of each </w:t>
      </w:r>
      <w:r w:rsidRPr="00577DD3">
        <w:rPr>
          <w:rFonts w:ascii="Tahoma" w:hAnsi="Tahoma" w:cs="Tahoma"/>
          <w:sz w:val="24"/>
          <w:lang w:val="en-IN"/>
        </w:rPr>
        <w:t xml:space="preserve">constituent </w:t>
      </w:r>
      <w:r w:rsidR="00733FDF" w:rsidRPr="00577DD3">
        <w:rPr>
          <w:rFonts w:ascii="Tahoma" w:hAnsi="Tahoma" w:cs="Tahoma"/>
          <w:sz w:val="24"/>
          <w:lang w:val="en-IN"/>
        </w:rPr>
        <w:t>college</w:t>
      </w:r>
      <w:r w:rsidRPr="00577DD3">
        <w:rPr>
          <w:rFonts w:ascii="Tahoma" w:hAnsi="Tahoma" w:cs="Tahoma"/>
          <w:sz w:val="24"/>
          <w:lang w:val="en-IN"/>
        </w:rPr>
        <w:t xml:space="preserve"> should be identified as Best Practices. This should be documented in the Booklet as it </w:t>
      </w:r>
      <w:r w:rsidR="00C610C6">
        <w:rPr>
          <w:rFonts w:ascii="Tahoma" w:hAnsi="Tahoma" w:cs="Tahoma"/>
          <w:sz w:val="24"/>
          <w:lang w:val="en-IN"/>
        </w:rPr>
        <w:t xml:space="preserve">gives </w:t>
      </w:r>
      <w:r w:rsidRPr="00577DD3">
        <w:rPr>
          <w:rFonts w:ascii="Tahoma" w:hAnsi="Tahoma" w:cs="Tahoma"/>
          <w:sz w:val="24"/>
          <w:lang w:val="en-IN"/>
        </w:rPr>
        <w:t xml:space="preserve">more weightage on NAAC </w:t>
      </w:r>
      <w:r w:rsidRPr="00577DD3">
        <w:rPr>
          <w:rFonts w:ascii="Tahoma" w:hAnsi="Tahoma" w:cs="Tahoma"/>
          <w:sz w:val="24"/>
          <w:szCs w:val="24"/>
        </w:rPr>
        <w:t>Accreditation</w:t>
      </w:r>
      <w:r w:rsidRPr="00577DD3">
        <w:rPr>
          <w:rFonts w:ascii="Tahoma" w:hAnsi="Tahoma" w:cs="Tahoma"/>
          <w:sz w:val="24"/>
          <w:lang w:val="en-IN"/>
        </w:rPr>
        <w:t xml:space="preserve"> process</w:t>
      </w:r>
    </w:p>
    <w:p w:rsidR="000D3042" w:rsidRDefault="000D3042" w:rsidP="00577DD3">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sz w:val="24"/>
          <w:szCs w:val="24"/>
          <w:lang w:val="en-IN"/>
        </w:rPr>
        <w:t>Focus on the Institutional distinctiveness</w:t>
      </w:r>
    </w:p>
    <w:p w:rsidR="000D3042" w:rsidRDefault="000D3042" w:rsidP="00577DD3">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sz w:val="24"/>
          <w:szCs w:val="24"/>
          <w:lang w:val="en-IN"/>
        </w:rPr>
        <w:t>More consideration should be given on E-governance aspects (Ex: Admission, Result Publication) and its related activities</w:t>
      </w:r>
    </w:p>
    <w:p w:rsidR="00577DD3" w:rsidRDefault="000D3042" w:rsidP="00577DD3">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sz w:val="24"/>
          <w:szCs w:val="24"/>
          <w:lang w:val="en-IN"/>
        </w:rPr>
        <w:t xml:space="preserve">Renewable energy, Solar energy, Biogas – </w:t>
      </w:r>
      <w:r w:rsidR="00C610C6">
        <w:rPr>
          <w:rFonts w:ascii="Tahoma" w:eastAsia="Calibri" w:hAnsi="Tahoma" w:cs="Tahoma"/>
          <w:sz w:val="24"/>
          <w:szCs w:val="24"/>
          <w:lang w:val="en-IN"/>
        </w:rPr>
        <w:t xml:space="preserve">to analyse and document its implementation. </w:t>
      </w:r>
    </w:p>
    <w:p w:rsidR="000D3042" w:rsidRDefault="00C610C6" w:rsidP="00577DD3">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sz w:val="24"/>
          <w:szCs w:val="24"/>
          <w:lang w:val="en-IN"/>
        </w:rPr>
        <w:t>More Emphasis to</w:t>
      </w:r>
      <w:r w:rsidR="000D3042">
        <w:rPr>
          <w:rFonts w:ascii="Tahoma" w:eastAsia="Calibri" w:hAnsi="Tahoma" w:cs="Tahoma"/>
          <w:sz w:val="24"/>
          <w:szCs w:val="24"/>
          <w:lang w:val="en-IN"/>
        </w:rPr>
        <w:t xml:space="preserve"> be given on the Indian Knowledge System</w:t>
      </w:r>
    </w:p>
    <w:p w:rsidR="000D3042" w:rsidRDefault="000D3042" w:rsidP="000D3042">
      <w:pPr>
        <w:pStyle w:val="ListParagraph"/>
        <w:spacing w:after="0" w:line="360" w:lineRule="auto"/>
        <w:ind w:left="1666"/>
        <w:jc w:val="both"/>
        <w:rPr>
          <w:rFonts w:ascii="Tahoma" w:eastAsia="Calibri" w:hAnsi="Tahoma" w:cs="Tahoma"/>
          <w:sz w:val="24"/>
          <w:szCs w:val="24"/>
          <w:lang w:val="en-IN"/>
        </w:rPr>
      </w:pPr>
      <w:r>
        <w:rPr>
          <w:rFonts w:ascii="Tahoma" w:eastAsia="Calibri" w:hAnsi="Tahoma" w:cs="Tahoma"/>
          <w:sz w:val="24"/>
          <w:szCs w:val="24"/>
          <w:lang w:val="en-IN"/>
        </w:rPr>
        <w:t xml:space="preserve">     Traditional Knowledge systems </w:t>
      </w:r>
      <w:r w:rsidR="00BF4A85">
        <w:rPr>
          <w:rFonts w:ascii="Tahoma" w:eastAsia="Calibri" w:hAnsi="Tahoma" w:cs="Tahoma"/>
          <w:sz w:val="24"/>
          <w:szCs w:val="24"/>
          <w:lang w:val="en-IN"/>
        </w:rPr>
        <w:t>can</w:t>
      </w:r>
      <w:r>
        <w:rPr>
          <w:rFonts w:ascii="Tahoma" w:eastAsia="Calibri" w:hAnsi="Tahoma" w:cs="Tahoma"/>
          <w:sz w:val="24"/>
          <w:szCs w:val="24"/>
          <w:lang w:val="en-IN"/>
        </w:rPr>
        <w:t xml:space="preserve"> be </w:t>
      </w:r>
      <w:r w:rsidR="00BF4A85">
        <w:rPr>
          <w:rFonts w:ascii="Tahoma" w:eastAsia="Calibri" w:hAnsi="Tahoma" w:cs="Tahoma"/>
          <w:sz w:val="24"/>
          <w:szCs w:val="24"/>
          <w:lang w:val="en-IN"/>
        </w:rPr>
        <w:t>made as</w:t>
      </w:r>
      <w:r>
        <w:rPr>
          <w:rFonts w:ascii="Tahoma" w:eastAsia="Calibri" w:hAnsi="Tahoma" w:cs="Tahoma"/>
          <w:sz w:val="24"/>
          <w:szCs w:val="24"/>
          <w:lang w:val="en-IN"/>
        </w:rPr>
        <w:t xml:space="preserve"> part of the curriculum and encourage the students to study and get benefitted </w:t>
      </w:r>
      <w:r w:rsidR="00BF4A85">
        <w:rPr>
          <w:rFonts w:ascii="Tahoma" w:eastAsia="Calibri" w:hAnsi="Tahoma" w:cs="Tahoma"/>
          <w:sz w:val="24"/>
          <w:szCs w:val="24"/>
          <w:lang w:val="en-IN"/>
        </w:rPr>
        <w:t xml:space="preserve">through student research projects focused on Indian Traditional Knowledge </w:t>
      </w:r>
      <w:r w:rsidR="004D39DE">
        <w:rPr>
          <w:rFonts w:ascii="Tahoma" w:eastAsia="Calibri" w:hAnsi="Tahoma" w:cs="Tahoma"/>
          <w:sz w:val="24"/>
          <w:szCs w:val="24"/>
          <w:lang w:val="en-IN"/>
        </w:rPr>
        <w:t xml:space="preserve">Systems. </w:t>
      </w:r>
    </w:p>
    <w:p w:rsidR="00C103CE" w:rsidRDefault="00C103CE" w:rsidP="00C103CE">
      <w:pPr>
        <w:pStyle w:val="ListParagraph"/>
        <w:numPr>
          <w:ilvl w:val="0"/>
          <w:numId w:val="24"/>
        </w:numPr>
        <w:spacing w:after="0" w:line="360" w:lineRule="auto"/>
        <w:ind w:left="1667"/>
        <w:jc w:val="both"/>
        <w:rPr>
          <w:rFonts w:ascii="Tahoma" w:eastAsia="Calibri" w:hAnsi="Tahoma" w:cs="Tahoma"/>
          <w:sz w:val="24"/>
          <w:szCs w:val="24"/>
          <w:lang w:val="en-IN"/>
        </w:rPr>
      </w:pPr>
      <w:r>
        <w:rPr>
          <w:rFonts w:ascii="Tahoma" w:eastAsia="Calibri" w:hAnsi="Tahoma" w:cs="Tahoma"/>
          <w:sz w:val="24"/>
          <w:szCs w:val="24"/>
          <w:lang w:val="en-IN"/>
        </w:rPr>
        <w:t>Skill Based courses</w:t>
      </w:r>
      <w:r w:rsidR="00BF4A85">
        <w:rPr>
          <w:rFonts w:ascii="Tahoma" w:eastAsia="Calibri" w:hAnsi="Tahoma" w:cs="Tahoma"/>
          <w:sz w:val="24"/>
          <w:szCs w:val="24"/>
          <w:lang w:val="en-IN"/>
        </w:rPr>
        <w:t xml:space="preserve"> </w:t>
      </w:r>
      <w:r>
        <w:rPr>
          <w:rFonts w:ascii="Tahoma" w:eastAsia="Calibri" w:hAnsi="Tahoma" w:cs="Tahoma"/>
          <w:sz w:val="24"/>
          <w:szCs w:val="24"/>
          <w:lang w:val="en-IN"/>
        </w:rPr>
        <w:t>(Ex:</w:t>
      </w:r>
      <w:r w:rsidR="00B71777">
        <w:rPr>
          <w:rFonts w:ascii="Tahoma" w:eastAsia="Calibri" w:hAnsi="Tahoma" w:cs="Tahoma"/>
          <w:sz w:val="24"/>
          <w:szCs w:val="24"/>
          <w:lang w:val="en-IN"/>
        </w:rPr>
        <w:t xml:space="preserve"> </w:t>
      </w:r>
      <w:r>
        <w:rPr>
          <w:rFonts w:ascii="Tahoma" w:eastAsia="Calibri" w:hAnsi="Tahoma" w:cs="Tahoma"/>
          <w:sz w:val="24"/>
          <w:szCs w:val="24"/>
          <w:lang w:val="en-IN"/>
        </w:rPr>
        <w:t>Sustainable Development, Gender based or National development courses)</w:t>
      </w:r>
      <w:r w:rsidR="00BF4A85">
        <w:rPr>
          <w:rFonts w:ascii="Tahoma" w:eastAsia="Calibri" w:hAnsi="Tahoma" w:cs="Tahoma"/>
          <w:sz w:val="24"/>
          <w:szCs w:val="24"/>
          <w:lang w:val="en-IN"/>
        </w:rPr>
        <w:t xml:space="preserve"> could be given more focus. </w:t>
      </w:r>
      <w:r>
        <w:rPr>
          <w:rFonts w:ascii="Tahoma" w:eastAsia="Calibri" w:hAnsi="Tahoma" w:cs="Tahoma"/>
          <w:sz w:val="24"/>
          <w:szCs w:val="24"/>
          <w:lang w:val="en-IN"/>
        </w:rPr>
        <w:t xml:space="preserve"> This may included in the curriculum or through </w:t>
      </w:r>
      <w:r w:rsidR="00BF4A85">
        <w:rPr>
          <w:rFonts w:ascii="Tahoma" w:eastAsia="Calibri" w:hAnsi="Tahoma" w:cs="Tahoma"/>
          <w:sz w:val="24"/>
          <w:szCs w:val="24"/>
          <w:lang w:val="en-IN"/>
        </w:rPr>
        <w:t xml:space="preserve">enrolling in </w:t>
      </w:r>
      <w:r>
        <w:rPr>
          <w:rFonts w:ascii="Tahoma" w:eastAsia="Calibri" w:hAnsi="Tahoma" w:cs="Tahoma"/>
          <w:sz w:val="24"/>
          <w:szCs w:val="24"/>
          <w:lang w:val="en-IN"/>
        </w:rPr>
        <w:t xml:space="preserve">SWAYAM courses </w:t>
      </w:r>
      <w:r w:rsidR="00BF4A85">
        <w:rPr>
          <w:rFonts w:ascii="Tahoma" w:eastAsia="Calibri" w:hAnsi="Tahoma" w:cs="Tahoma"/>
          <w:sz w:val="24"/>
          <w:szCs w:val="24"/>
          <w:lang w:val="en-IN"/>
        </w:rPr>
        <w:t>and</w:t>
      </w:r>
      <w:r>
        <w:rPr>
          <w:rFonts w:ascii="Tahoma" w:eastAsia="Calibri" w:hAnsi="Tahoma" w:cs="Tahoma"/>
          <w:sz w:val="24"/>
          <w:szCs w:val="24"/>
          <w:lang w:val="en-IN"/>
        </w:rPr>
        <w:t xml:space="preserve"> proper documentation.</w:t>
      </w:r>
    </w:p>
    <w:p w:rsidR="00F1657D" w:rsidRDefault="00F1657D" w:rsidP="00F1657D">
      <w:pPr>
        <w:pStyle w:val="ListParagraph"/>
        <w:spacing w:after="0" w:line="360" w:lineRule="auto"/>
        <w:ind w:left="1667"/>
        <w:jc w:val="both"/>
        <w:rPr>
          <w:rFonts w:ascii="Tahoma" w:eastAsia="Calibri" w:hAnsi="Tahoma" w:cs="Tahoma"/>
          <w:sz w:val="24"/>
          <w:szCs w:val="24"/>
          <w:lang w:val="en-IN"/>
        </w:rPr>
      </w:pPr>
    </w:p>
    <w:p w:rsidR="00F1657D" w:rsidRDefault="00F1657D" w:rsidP="00F1657D">
      <w:pPr>
        <w:pStyle w:val="ListParagraph"/>
        <w:spacing w:after="0" w:line="360" w:lineRule="auto"/>
        <w:ind w:left="1667"/>
        <w:jc w:val="both"/>
        <w:rPr>
          <w:rFonts w:ascii="Tahoma" w:eastAsia="Calibri" w:hAnsi="Tahoma" w:cs="Tahoma"/>
          <w:sz w:val="24"/>
          <w:szCs w:val="24"/>
          <w:lang w:val="en-IN"/>
        </w:rPr>
      </w:pPr>
    </w:p>
    <w:p w:rsidR="00F1657D" w:rsidRDefault="00F1657D" w:rsidP="00F1657D">
      <w:pPr>
        <w:pStyle w:val="ListParagraph"/>
        <w:spacing w:after="0" w:line="360" w:lineRule="auto"/>
        <w:ind w:left="1667"/>
        <w:jc w:val="both"/>
        <w:rPr>
          <w:rFonts w:ascii="Tahoma" w:eastAsia="Calibri" w:hAnsi="Tahoma" w:cs="Tahoma"/>
          <w:sz w:val="24"/>
          <w:szCs w:val="24"/>
          <w:lang w:val="en-IN"/>
        </w:rPr>
      </w:pPr>
    </w:p>
    <w:p w:rsidR="00F1657D" w:rsidRPr="00C103CE" w:rsidRDefault="00F1657D" w:rsidP="00F1657D">
      <w:pPr>
        <w:pStyle w:val="ListParagraph"/>
        <w:spacing w:after="0" w:line="360" w:lineRule="auto"/>
        <w:ind w:left="1667"/>
        <w:jc w:val="both"/>
        <w:rPr>
          <w:rFonts w:ascii="Tahoma" w:eastAsia="Calibri" w:hAnsi="Tahoma" w:cs="Tahoma"/>
          <w:sz w:val="24"/>
          <w:szCs w:val="24"/>
          <w:lang w:val="en-IN"/>
        </w:rPr>
      </w:pPr>
    </w:p>
    <w:p w:rsidR="00C6222B" w:rsidRDefault="00C6222B" w:rsidP="00AE1086">
      <w:pPr>
        <w:pStyle w:val="ListParagraph"/>
        <w:numPr>
          <w:ilvl w:val="0"/>
          <w:numId w:val="5"/>
        </w:numPr>
        <w:spacing w:after="0" w:line="360" w:lineRule="auto"/>
        <w:ind w:left="360"/>
        <w:jc w:val="both"/>
        <w:rPr>
          <w:rFonts w:ascii="Tahoma" w:eastAsia="Calibri" w:hAnsi="Tahoma" w:cs="Tahoma"/>
          <w:b/>
          <w:bCs/>
          <w:sz w:val="24"/>
          <w:szCs w:val="24"/>
          <w:lang w:val="en-IN"/>
        </w:rPr>
      </w:pPr>
      <w:r w:rsidRPr="00C6222B">
        <w:rPr>
          <w:rFonts w:ascii="Tahoma" w:eastAsia="Calibri" w:hAnsi="Tahoma" w:cs="Tahoma"/>
          <w:b/>
          <w:bCs/>
          <w:sz w:val="24"/>
          <w:szCs w:val="24"/>
          <w:lang w:val="en-IN"/>
        </w:rPr>
        <w:t>Dr. V.P. Harigovindan, External Expert, As</w:t>
      </w:r>
      <w:r w:rsidR="006654B1">
        <w:rPr>
          <w:rFonts w:ascii="Tahoma" w:eastAsia="Calibri" w:hAnsi="Tahoma" w:cs="Tahoma"/>
          <w:b/>
          <w:bCs/>
          <w:sz w:val="24"/>
          <w:szCs w:val="24"/>
          <w:lang w:val="en-IN"/>
        </w:rPr>
        <w:t>sociate</w:t>
      </w:r>
      <w:r w:rsidRPr="00C6222B">
        <w:rPr>
          <w:rFonts w:ascii="Tahoma" w:eastAsia="Calibri" w:hAnsi="Tahoma" w:cs="Tahoma"/>
          <w:b/>
          <w:bCs/>
          <w:sz w:val="24"/>
          <w:szCs w:val="24"/>
          <w:lang w:val="en-IN"/>
        </w:rPr>
        <w:t xml:space="preserve"> Professor and Head, Dept. of Electronics and Communication Engineering, National Institute of Technology, Kariakal</w:t>
      </w:r>
    </w:p>
    <w:p w:rsidR="00C103CE" w:rsidRPr="00C103CE" w:rsidRDefault="00C103CE" w:rsidP="00C103CE">
      <w:pPr>
        <w:spacing w:after="0" w:line="360" w:lineRule="auto"/>
        <w:ind w:left="360" w:firstLine="720"/>
        <w:jc w:val="both"/>
        <w:rPr>
          <w:rFonts w:ascii="Tahoma" w:hAnsi="Tahoma" w:cs="Tahoma"/>
          <w:sz w:val="24"/>
          <w:lang w:val="en-IN"/>
        </w:rPr>
      </w:pPr>
      <w:r w:rsidRPr="00C103CE">
        <w:rPr>
          <w:rFonts w:ascii="Tahoma" w:eastAsia="Calibri" w:hAnsi="Tahoma" w:cs="Tahoma"/>
          <w:sz w:val="24"/>
          <w:szCs w:val="24"/>
          <w:lang w:val="en-IN"/>
        </w:rPr>
        <w:t xml:space="preserve">The External expert </w:t>
      </w:r>
      <w:r w:rsidR="00BF4A85">
        <w:rPr>
          <w:rFonts w:ascii="Tahoma" w:eastAsia="Calibri" w:hAnsi="Tahoma" w:cs="Tahoma"/>
          <w:sz w:val="24"/>
          <w:szCs w:val="24"/>
          <w:lang w:val="en-IN"/>
        </w:rPr>
        <w:t xml:space="preserve">for </w:t>
      </w:r>
      <w:r w:rsidRPr="00C103CE">
        <w:rPr>
          <w:rFonts w:ascii="Tahoma" w:eastAsia="Calibri" w:hAnsi="Tahoma" w:cs="Tahoma"/>
          <w:sz w:val="24"/>
          <w:szCs w:val="24"/>
          <w:lang w:val="en-IN"/>
        </w:rPr>
        <w:t xml:space="preserve">IQAC, </w:t>
      </w:r>
      <w:r w:rsidRPr="00C103CE">
        <w:rPr>
          <w:rFonts w:ascii="Tahoma" w:eastAsia="Calibri" w:hAnsi="Tahoma" w:cs="Tahoma"/>
          <w:bCs/>
          <w:sz w:val="24"/>
          <w:szCs w:val="24"/>
          <w:lang w:val="en-IN"/>
        </w:rPr>
        <w:t>Dr. V.P. Harigovindan</w:t>
      </w:r>
      <w:r w:rsidRPr="00C103CE">
        <w:rPr>
          <w:rFonts w:ascii="Tahoma" w:eastAsia="Calibri" w:hAnsi="Tahoma" w:cs="Tahoma"/>
          <w:sz w:val="24"/>
          <w:szCs w:val="24"/>
          <w:lang w:val="en-IN"/>
        </w:rPr>
        <w:t xml:space="preserve"> </w:t>
      </w:r>
      <w:r>
        <w:rPr>
          <w:rFonts w:ascii="Tahoma" w:eastAsia="Calibri" w:hAnsi="Tahoma" w:cs="Tahoma"/>
          <w:sz w:val="24"/>
          <w:szCs w:val="24"/>
          <w:lang w:val="en-IN"/>
        </w:rPr>
        <w:t xml:space="preserve">also </w:t>
      </w:r>
      <w:r w:rsidRPr="00C103CE">
        <w:rPr>
          <w:rFonts w:ascii="Tahoma" w:eastAsia="Calibri" w:hAnsi="Tahoma" w:cs="Tahoma"/>
          <w:sz w:val="24"/>
          <w:szCs w:val="24"/>
          <w:lang w:val="en-IN"/>
        </w:rPr>
        <w:t xml:space="preserve">appreciated </w:t>
      </w:r>
      <w:r>
        <w:rPr>
          <w:rFonts w:ascii="Tahoma" w:eastAsia="Calibri" w:hAnsi="Tahoma" w:cs="Tahoma"/>
          <w:sz w:val="24"/>
          <w:szCs w:val="24"/>
          <w:lang w:val="en-IN"/>
        </w:rPr>
        <w:t xml:space="preserve">and congratulated </w:t>
      </w:r>
      <w:r w:rsidRPr="00C103CE">
        <w:rPr>
          <w:rFonts w:ascii="Tahoma" w:eastAsia="Calibri" w:hAnsi="Tahoma" w:cs="Tahoma"/>
          <w:sz w:val="24"/>
          <w:szCs w:val="24"/>
          <w:lang w:val="en-IN"/>
        </w:rPr>
        <w:t xml:space="preserve">the activities of IQAC </w:t>
      </w:r>
      <w:r w:rsidR="00BF4A85">
        <w:rPr>
          <w:rFonts w:ascii="Tahoma" w:eastAsia="Calibri" w:hAnsi="Tahoma" w:cs="Tahoma"/>
          <w:sz w:val="24"/>
          <w:szCs w:val="24"/>
          <w:lang w:val="en-IN"/>
        </w:rPr>
        <w:t>implemented</w:t>
      </w:r>
      <w:r w:rsidRPr="00C103CE">
        <w:rPr>
          <w:rFonts w:ascii="Tahoma" w:eastAsia="Calibri" w:hAnsi="Tahoma" w:cs="Tahoma"/>
          <w:sz w:val="24"/>
          <w:szCs w:val="24"/>
          <w:lang w:val="en-IN"/>
        </w:rPr>
        <w:t xml:space="preserve"> in the </w:t>
      </w:r>
      <w:r w:rsidRPr="00C103CE">
        <w:rPr>
          <w:rFonts w:ascii="Tahoma" w:hAnsi="Tahoma" w:cs="Tahoma"/>
          <w:sz w:val="24"/>
          <w:lang w:val="en-IN"/>
        </w:rPr>
        <w:t xml:space="preserve">constituent </w:t>
      </w:r>
      <w:r w:rsidR="00BF4A85">
        <w:rPr>
          <w:rFonts w:ascii="Tahoma" w:hAnsi="Tahoma" w:cs="Tahoma"/>
          <w:sz w:val="24"/>
          <w:lang w:val="en-IN"/>
        </w:rPr>
        <w:t>u</w:t>
      </w:r>
      <w:r w:rsidRPr="00C103CE">
        <w:rPr>
          <w:rFonts w:ascii="Tahoma" w:hAnsi="Tahoma" w:cs="Tahoma"/>
          <w:sz w:val="24"/>
          <w:lang w:val="en-IN"/>
        </w:rPr>
        <w:t xml:space="preserve">nits of TNJFU. Further </w:t>
      </w:r>
      <w:r>
        <w:rPr>
          <w:rFonts w:ascii="Tahoma" w:hAnsi="Tahoma" w:cs="Tahoma"/>
          <w:sz w:val="24"/>
          <w:lang w:val="en-IN"/>
        </w:rPr>
        <w:t xml:space="preserve">he </w:t>
      </w:r>
      <w:r w:rsidR="00BF4A85">
        <w:rPr>
          <w:rFonts w:ascii="Tahoma" w:hAnsi="Tahoma" w:cs="Tahoma"/>
          <w:sz w:val="24"/>
          <w:lang w:val="en-IN"/>
        </w:rPr>
        <w:t xml:space="preserve">offered valuable </w:t>
      </w:r>
      <w:r w:rsidR="004D39DE">
        <w:rPr>
          <w:rFonts w:ascii="Tahoma" w:hAnsi="Tahoma" w:cs="Tahoma"/>
          <w:sz w:val="24"/>
          <w:lang w:val="en-IN"/>
        </w:rPr>
        <w:t>suggestions for</w:t>
      </w:r>
      <w:r>
        <w:rPr>
          <w:rFonts w:ascii="Tahoma" w:hAnsi="Tahoma" w:cs="Tahoma"/>
          <w:sz w:val="24"/>
          <w:lang w:val="en-IN"/>
        </w:rPr>
        <w:t xml:space="preserve"> the effective implementation of IQAC. </w:t>
      </w:r>
    </w:p>
    <w:p w:rsidR="00C103CE" w:rsidRPr="00C103CE" w:rsidRDefault="00C103CE"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Laboratory component in the English courses</w:t>
      </w:r>
      <w:r w:rsidR="00BF4A85">
        <w:rPr>
          <w:rFonts w:ascii="Tahoma" w:eastAsia="Calibri" w:hAnsi="Tahoma" w:cs="Tahoma"/>
          <w:bCs/>
          <w:sz w:val="24"/>
          <w:szCs w:val="24"/>
          <w:lang w:val="en-IN"/>
        </w:rPr>
        <w:t xml:space="preserve"> (Language laboratory)</w:t>
      </w:r>
      <w:r>
        <w:rPr>
          <w:rFonts w:ascii="Tahoma" w:eastAsia="Calibri" w:hAnsi="Tahoma" w:cs="Tahoma"/>
          <w:bCs/>
          <w:sz w:val="24"/>
          <w:szCs w:val="24"/>
          <w:lang w:val="en-IN"/>
        </w:rPr>
        <w:t xml:space="preserve">. Softwares can be used for improving the communication skills of the students. </w:t>
      </w:r>
    </w:p>
    <w:p w:rsidR="00C103CE" w:rsidRPr="00C103CE" w:rsidRDefault="00C103CE"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sidRPr="00C103CE">
        <w:rPr>
          <w:rFonts w:ascii="Tahoma" w:eastAsia="Calibri" w:hAnsi="Tahoma" w:cs="Tahoma"/>
          <w:bCs/>
          <w:sz w:val="24"/>
          <w:szCs w:val="24"/>
          <w:lang w:val="en-IN"/>
        </w:rPr>
        <w:t xml:space="preserve">The flexibility </w:t>
      </w:r>
      <w:r w:rsidR="00BF4A85">
        <w:rPr>
          <w:rFonts w:ascii="Tahoma" w:eastAsia="Calibri" w:hAnsi="Tahoma" w:cs="Tahoma"/>
          <w:bCs/>
          <w:sz w:val="24"/>
          <w:szCs w:val="24"/>
          <w:lang w:val="en-IN"/>
        </w:rPr>
        <w:t>may</w:t>
      </w:r>
      <w:r w:rsidRPr="00C103CE">
        <w:rPr>
          <w:rFonts w:ascii="Tahoma" w:eastAsia="Calibri" w:hAnsi="Tahoma" w:cs="Tahoma"/>
          <w:bCs/>
          <w:sz w:val="24"/>
          <w:szCs w:val="24"/>
          <w:lang w:val="en-IN"/>
        </w:rPr>
        <w:t xml:space="preserve"> be given to the students for choosing the  4-5 courses</w:t>
      </w:r>
      <w:r>
        <w:rPr>
          <w:rFonts w:ascii="Tahoma" w:eastAsia="Calibri" w:hAnsi="Tahoma" w:cs="Tahoma"/>
          <w:b/>
          <w:bCs/>
          <w:sz w:val="24"/>
          <w:szCs w:val="24"/>
          <w:lang w:val="en-IN"/>
        </w:rPr>
        <w:t xml:space="preserve"> </w:t>
      </w:r>
      <w:r w:rsidRPr="00C103CE">
        <w:rPr>
          <w:rFonts w:ascii="Tahoma" w:eastAsia="Calibri" w:hAnsi="Tahoma" w:cs="Tahoma"/>
          <w:bCs/>
          <w:sz w:val="24"/>
          <w:szCs w:val="24"/>
          <w:lang w:val="en-IN"/>
        </w:rPr>
        <w:t xml:space="preserve"> based on their interest for specialization in the particular </w:t>
      </w:r>
      <w:r>
        <w:rPr>
          <w:rFonts w:ascii="Tahoma" w:eastAsia="Calibri" w:hAnsi="Tahoma" w:cs="Tahoma"/>
          <w:bCs/>
          <w:sz w:val="24"/>
          <w:szCs w:val="24"/>
          <w:lang w:val="en-IN"/>
        </w:rPr>
        <w:t xml:space="preserve">areas. </w:t>
      </w:r>
    </w:p>
    <w:p w:rsidR="00C103CE" w:rsidRPr="007F7C87"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The reason for the “Excellence”, “Good” and “Poor” may included while getting feedback</w:t>
      </w:r>
      <w:r w:rsidR="00BF4A85">
        <w:rPr>
          <w:rFonts w:ascii="Tahoma" w:eastAsia="Calibri" w:hAnsi="Tahoma" w:cs="Tahoma"/>
          <w:bCs/>
          <w:sz w:val="24"/>
          <w:szCs w:val="24"/>
          <w:lang w:val="en-IN"/>
        </w:rPr>
        <w:t xml:space="preserve"> from students</w:t>
      </w:r>
      <w:r>
        <w:rPr>
          <w:rFonts w:ascii="Tahoma" w:eastAsia="Calibri" w:hAnsi="Tahoma" w:cs="Tahoma"/>
          <w:bCs/>
          <w:sz w:val="24"/>
          <w:szCs w:val="24"/>
          <w:lang w:val="en-IN"/>
        </w:rPr>
        <w:t xml:space="preserve">. This </w:t>
      </w:r>
      <w:r w:rsidR="00BF4A85">
        <w:rPr>
          <w:rFonts w:ascii="Tahoma" w:eastAsia="Calibri" w:hAnsi="Tahoma" w:cs="Tahoma"/>
          <w:bCs/>
          <w:sz w:val="24"/>
          <w:szCs w:val="24"/>
          <w:lang w:val="en-IN"/>
        </w:rPr>
        <w:t>will support</w:t>
      </w:r>
      <w:r>
        <w:rPr>
          <w:rFonts w:ascii="Tahoma" w:eastAsia="Calibri" w:hAnsi="Tahoma" w:cs="Tahoma"/>
          <w:bCs/>
          <w:sz w:val="24"/>
          <w:szCs w:val="24"/>
          <w:lang w:val="en-IN"/>
        </w:rPr>
        <w:t xml:space="preserve"> in improving quality teaching. </w:t>
      </w:r>
    </w:p>
    <w:p w:rsidR="007F7C87" w:rsidRPr="007F7C87" w:rsidRDefault="00BF4A85"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Initiating formation</w:t>
      </w:r>
      <w:r w:rsidR="007F7C87">
        <w:rPr>
          <w:rFonts w:ascii="Tahoma" w:eastAsia="Calibri" w:hAnsi="Tahoma" w:cs="Tahoma"/>
          <w:bCs/>
          <w:sz w:val="24"/>
          <w:szCs w:val="24"/>
          <w:lang w:val="en-IN"/>
        </w:rPr>
        <w:t xml:space="preserve"> of innovation cell.</w:t>
      </w:r>
    </w:p>
    <w:p w:rsidR="007F7C87" w:rsidRPr="007F7C87"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 xml:space="preserve">Minor projects: The students </w:t>
      </w:r>
      <w:r w:rsidR="00BF4A85">
        <w:rPr>
          <w:rFonts w:ascii="Tahoma" w:eastAsia="Calibri" w:hAnsi="Tahoma" w:cs="Tahoma"/>
          <w:bCs/>
          <w:sz w:val="24"/>
          <w:szCs w:val="24"/>
          <w:lang w:val="en-IN"/>
        </w:rPr>
        <w:t>can</w:t>
      </w:r>
      <w:r>
        <w:rPr>
          <w:rFonts w:ascii="Tahoma" w:eastAsia="Calibri" w:hAnsi="Tahoma" w:cs="Tahoma"/>
          <w:bCs/>
          <w:sz w:val="24"/>
          <w:szCs w:val="24"/>
          <w:lang w:val="en-IN"/>
        </w:rPr>
        <w:t xml:space="preserve"> be supported with minimal fund</w:t>
      </w:r>
      <w:r w:rsidR="00BF4A85">
        <w:rPr>
          <w:rFonts w:ascii="Tahoma" w:eastAsia="Calibri" w:hAnsi="Tahoma" w:cs="Tahoma"/>
          <w:bCs/>
          <w:sz w:val="24"/>
          <w:szCs w:val="24"/>
          <w:lang w:val="en-IN"/>
        </w:rPr>
        <w:t>ing for students research projects.</w:t>
      </w:r>
      <w:r>
        <w:rPr>
          <w:rFonts w:ascii="Tahoma" w:eastAsia="Calibri" w:hAnsi="Tahoma" w:cs="Tahoma"/>
          <w:bCs/>
          <w:sz w:val="24"/>
          <w:szCs w:val="24"/>
          <w:lang w:val="en-IN"/>
        </w:rPr>
        <w:t xml:space="preserve"> A certificate of appreciation may be give</w:t>
      </w:r>
      <w:r w:rsidR="00F8154C">
        <w:rPr>
          <w:rFonts w:ascii="Tahoma" w:eastAsia="Calibri" w:hAnsi="Tahoma" w:cs="Tahoma"/>
          <w:bCs/>
          <w:sz w:val="24"/>
          <w:szCs w:val="24"/>
          <w:lang w:val="en-IN"/>
        </w:rPr>
        <w:t>n</w:t>
      </w:r>
      <w:r>
        <w:rPr>
          <w:rFonts w:ascii="Tahoma" w:eastAsia="Calibri" w:hAnsi="Tahoma" w:cs="Tahoma"/>
          <w:bCs/>
          <w:sz w:val="24"/>
          <w:szCs w:val="24"/>
          <w:lang w:val="en-IN"/>
        </w:rPr>
        <w:t xml:space="preserve"> for the</w:t>
      </w:r>
      <w:r w:rsidR="00BF4A85">
        <w:rPr>
          <w:rFonts w:ascii="Tahoma" w:eastAsia="Calibri" w:hAnsi="Tahoma" w:cs="Tahoma"/>
          <w:bCs/>
          <w:sz w:val="24"/>
          <w:szCs w:val="24"/>
          <w:lang w:val="en-IN"/>
        </w:rPr>
        <w:t xml:space="preserve"> successful innovative</w:t>
      </w:r>
      <w:r>
        <w:rPr>
          <w:rFonts w:ascii="Tahoma" w:eastAsia="Calibri" w:hAnsi="Tahoma" w:cs="Tahoma"/>
          <w:bCs/>
          <w:sz w:val="24"/>
          <w:szCs w:val="24"/>
          <w:lang w:val="en-IN"/>
        </w:rPr>
        <w:t xml:space="preserve"> projects. </w:t>
      </w:r>
    </w:p>
    <w:p w:rsidR="007F7C87" w:rsidRPr="007F7C87"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 xml:space="preserve">Initiation of new online courses not requiring laboratory components </w:t>
      </w:r>
      <w:r w:rsidR="00BF4A85">
        <w:rPr>
          <w:rFonts w:ascii="Tahoma" w:eastAsia="Calibri" w:hAnsi="Tahoma" w:cs="Tahoma"/>
          <w:bCs/>
          <w:sz w:val="24"/>
          <w:szCs w:val="24"/>
          <w:lang w:val="en-IN"/>
        </w:rPr>
        <w:t>can be implemented which will generate Internal Revenue for the University</w:t>
      </w:r>
      <w:r>
        <w:rPr>
          <w:rFonts w:ascii="Tahoma" w:eastAsia="Calibri" w:hAnsi="Tahoma" w:cs="Tahoma"/>
          <w:bCs/>
          <w:sz w:val="24"/>
          <w:szCs w:val="24"/>
          <w:lang w:val="en-IN"/>
        </w:rPr>
        <w:t xml:space="preserve">. </w:t>
      </w:r>
    </w:p>
    <w:p w:rsidR="00BF4A85" w:rsidRPr="00BF4A85"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sidRPr="00BF4A85">
        <w:rPr>
          <w:rFonts w:ascii="Tahoma" w:eastAsia="Calibri" w:hAnsi="Tahoma" w:cs="Tahoma"/>
          <w:bCs/>
          <w:sz w:val="24"/>
          <w:szCs w:val="24"/>
          <w:lang w:val="en-IN"/>
        </w:rPr>
        <w:t xml:space="preserve">Faculty Development Programmes should be conducted </w:t>
      </w:r>
      <w:r w:rsidR="00BF4A85" w:rsidRPr="00BF4A85">
        <w:rPr>
          <w:rFonts w:ascii="Tahoma" w:eastAsia="Calibri" w:hAnsi="Tahoma" w:cs="Tahoma"/>
          <w:bCs/>
          <w:sz w:val="24"/>
          <w:szCs w:val="24"/>
          <w:lang w:val="en-IN"/>
        </w:rPr>
        <w:t>t</w:t>
      </w:r>
      <w:r w:rsidR="00BF4A85">
        <w:rPr>
          <w:rFonts w:ascii="Tahoma" w:eastAsia="Calibri" w:hAnsi="Tahoma" w:cs="Tahoma"/>
          <w:bCs/>
          <w:sz w:val="24"/>
          <w:szCs w:val="24"/>
          <w:lang w:val="en-IN"/>
        </w:rPr>
        <w:t>o improve knowledge and skills in the recent trends in research</w:t>
      </w:r>
    </w:p>
    <w:p w:rsidR="007F7C87" w:rsidRPr="00BF4A85"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sidRPr="00BF4A85">
        <w:rPr>
          <w:rFonts w:ascii="Tahoma" w:eastAsia="Calibri" w:hAnsi="Tahoma" w:cs="Tahoma"/>
          <w:bCs/>
          <w:sz w:val="24"/>
          <w:szCs w:val="24"/>
          <w:lang w:val="en-IN"/>
        </w:rPr>
        <w:t>Conducting International/National Conferences</w:t>
      </w:r>
    </w:p>
    <w:p w:rsidR="007F7C87" w:rsidRPr="007F7C87" w:rsidRDefault="007F7C87" w:rsidP="00C103CE">
      <w:pPr>
        <w:pStyle w:val="ListParagraph"/>
        <w:numPr>
          <w:ilvl w:val="0"/>
          <w:numId w:val="24"/>
        </w:numPr>
        <w:spacing w:after="0" w:line="360" w:lineRule="auto"/>
        <w:ind w:left="1667"/>
        <w:jc w:val="both"/>
        <w:rPr>
          <w:rFonts w:ascii="Tahoma" w:eastAsia="Calibri" w:hAnsi="Tahoma" w:cs="Tahoma"/>
          <w:b/>
          <w:bCs/>
          <w:sz w:val="24"/>
          <w:szCs w:val="24"/>
          <w:lang w:val="en-IN"/>
        </w:rPr>
      </w:pPr>
      <w:r>
        <w:rPr>
          <w:rFonts w:ascii="Tahoma" w:eastAsia="Calibri" w:hAnsi="Tahoma" w:cs="Tahoma"/>
          <w:bCs/>
          <w:sz w:val="24"/>
          <w:szCs w:val="24"/>
          <w:lang w:val="en-IN"/>
        </w:rPr>
        <w:t>Enhancing collaborative research</w:t>
      </w:r>
    </w:p>
    <w:p w:rsidR="007F7C87" w:rsidRDefault="007F7C87" w:rsidP="007F7C87">
      <w:pPr>
        <w:pStyle w:val="ListParagraph"/>
        <w:numPr>
          <w:ilvl w:val="0"/>
          <w:numId w:val="23"/>
        </w:numPr>
        <w:spacing w:after="0" w:line="360" w:lineRule="auto"/>
        <w:jc w:val="both"/>
        <w:rPr>
          <w:rFonts w:ascii="Tahoma" w:eastAsia="Calibri" w:hAnsi="Tahoma" w:cs="Tahoma"/>
          <w:sz w:val="24"/>
          <w:szCs w:val="24"/>
          <w:lang w:val="en-IN"/>
        </w:rPr>
      </w:pPr>
      <w:r>
        <w:rPr>
          <w:rFonts w:ascii="Tahoma" w:eastAsia="Calibri" w:hAnsi="Tahoma" w:cs="Tahoma"/>
          <w:bCs/>
          <w:sz w:val="24"/>
          <w:szCs w:val="24"/>
          <w:lang w:val="en-IN"/>
        </w:rPr>
        <w:t>More Focus on the</w:t>
      </w:r>
      <w:r w:rsidRPr="007F7C87">
        <w:rPr>
          <w:rFonts w:ascii="Tahoma" w:eastAsia="Calibri" w:hAnsi="Tahoma" w:cs="Tahoma"/>
          <w:sz w:val="24"/>
          <w:szCs w:val="24"/>
          <w:lang w:val="en-IN"/>
        </w:rPr>
        <w:t xml:space="preserve"> Indian Knowledge System</w:t>
      </w:r>
      <w:r>
        <w:rPr>
          <w:rFonts w:ascii="Tahoma" w:eastAsia="Calibri" w:hAnsi="Tahoma" w:cs="Tahoma"/>
          <w:sz w:val="24"/>
          <w:szCs w:val="24"/>
          <w:lang w:val="en-IN"/>
        </w:rPr>
        <w:t xml:space="preserve"> </w:t>
      </w:r>
    </w:p>
    <w:p w:rsidR="007F7C87" w:rsidRDefault="00BF4A85" w:rsidP="007F7C87">
      <w:pPr>
        <w:pStyle w:val="ListParagraph"/>
        <w:spacing w:after="0" w:line="360" w:lineRule="auto"/>
        <w:ind w:left="1666" w:firstLine="494"/>
        <w:jc w:val="both"/>
        <w:rPr>
          <w:rFonts w:ascii="Tahoma" w:eastAsia="Calibri" w:hAnsi="Tahoma" w:cs="Tahoma"/>
          <w:sz w:val="24"/>
          <w:szCs w:val="24"/>
          <w:lang w:val="en-IN"/>
        </w:rPr>
      </w:pPr>
      <w:r>
        <w:rPr>
          <w:rFonts w:ascii="Tahoma" w:eastAsia="Calibri" w:hAnsi="Tahoma" w:cs="Tahoma"/>
          <w:sz w:val="24"/>
          <w:szCs w:val="24"/>
          <w:lang w:val="en-IN"/>
        </w:rPr>
        <w:t xml:space="preserve">Scientific facts from Indian Knowledge system can be tapped and the projects can be implemented to upgrade the </w:t>
      </w:r>
      <w:r w:rsidRPr="007F7C87">
        <w:rPr>
          <w:rFonts w:ascii="Tahoma" w:eastAsia="Calibri" w:hAnsi="Tahoma" w:cs="Tahoma"/>
          <w:sz w:val="24"/>
          <w:szCs w:val="24"/>
          <w:lang w:val="en-IN"/>
        </w:rPr>
        <w:t>Indian Knowledge System</w:t>
      </w:r>
    </w:p>
    <w:p w:rsidR="00BF4A85" w:rsidRDefault="00BF4A85" w:rsidP="007F7C87">
      <w:pPr>
        <w:pStyle w:val="ListParagraph"/>
        <w:spacing w:after="0" w:line="360" w:lineRule="auto"/>
        <w:ind w:left="1666" w:firstLine="494"/>
        <w:jc w:val="both"/>
        <w:rPr>
          <w:rFonts w:ascii="Tahoma" w:eastAsia="Calibri" w:hAnsi="Tahoma" w:cs="Tahoma"/>
          <w:sz w:val="24"/>
          <w:szCs w:val="24"/>
          <w:lang w:val="en-IN"/>
        </w:rPr>
      </w:pPr>
    </w:p>
    <w:p w:rsidR="00BF4A85" w:rsidRDefault="00BF4A85" w:rsidP="007F7C87">
      <w:pPr>
        <w:pStyle w:val="ListParagraph"/>
        <w:spacing w:after="0" w:line="360" w:lineRule="auto"/>
        <w:ind w:left="1666" w:firstLine="494"/>
        <w:jc w:val="both"/>
        <w:rPr>
          <w:rFonts w:ascii="Tahoma" w:eastAsia="Calibri" w:hAnsi="Tahoma" w:cs="Tahoma"/>
          <w:sz w:val="24"/>
          <w:szCs w:val="24"/>
          <w:lang w:val="en-IN"/>
        </w:rPr>
      </w:pPr>
    </w:p>
    <w:p w:rsidR="00BF4A85" w:rsidRDefault="00BF4A85" w:rsidP="007F7C87">
      <w:pPr>
        <w:pStyle w:val="ListParagraph"/>
        <w:spacing w:after="0" w:line="360" w:lineRule="auto"/>
        <w:ind w:left="1666" w:firstLine="494"/>
        <w:jc w:val="both"/>
        <w:rPr>
          <w:rFonts w:ascii="Tahoma" w:eastAsia="Calibri" w:hAnsi="Tahoma" w:cs="Tahoma"/>
          <w:sz w:val="24"/>
          <w:szCs w:val="24"/>
          <w:lang w:val="en-IN"/>
        </w:rPr>
      </w:pPr>
    </w:p>
    <w:p w:rsidR="00F1657D" w:rsidRDefault="00F1657D" w:rsidP="002F5D62">
      <w:pPr>
        <w:spacing w:after="0" w:line="360" w:lineRule="auto"/>
        <w:jc w:val="both"/>
        <w:rPr>
          <w:rFonts w:ascii="Tahoma" w:eastAsia="Calibri" w:hAnsi="Tahoma" w:cs="Tahoma"/>
          <w:b/>
          <w:sz w:val="24"/>
          <w:szCs w:val="24"/>
          <w:lang w:val="en-IN"/>
        </w:rPr>
      </w:pPr>
    </w:p>
    <w:p w:rsidR="002F5D62" w:rsidRDefault="002F5D62" w:rsidP="002F5D62">
      <w:pPr>
        <w:spacing w:after="0" w:line="360" w:lineRule="auto"/>
        <w:jc w:val="both"/>
        <w:rPr>
          <w:rFonts w:ascii="Tahoma" w:eastAsia="Calibri" w:hAnsi="Tahoma" w:cs="Tahoma"/>
          <w:b/>
          <w:sz w:val="24"/>
          <w:szCs w:val="24"/>
          <w:lang w:val="en-IN"/>
        </w:rPr>
      </w:pPr>
      <w:r w:rsidRPr="002F5D62">
        <w:rPr>
          <w:rFonts w:ascii="Tahoma" w:eastAsia="Calibri" w:hAnsi="Tahoma" w:cs="Tahoma"/>
          <w:b/>
          <w:sz w:val="24"/>
          <w:szCs w:val="24"/>
          <w:lang w:val="en-IN"/>
        </w:rPr>
        <w:t>Software Demonstration</w:t>
      </w:r>
    </w:p>
    <w:p w:rsidR="002F5D62" w:rsidRPr="00126DE0" w:rsidRDefault="002F5D62" w:rsidP="002F5D62">
      <w:pPr>
        <w:spacing w:after="0" w:line="360" w:lineRule="auto"/>
        <w:jc w:val="both"/>
        <w:rPr>
          <w:rFonts w:ascii="Tahoma" w:eastAsia="Calibri" w:hAnsi="Tahoma" w:cs="Tahoma"/>
          <w:sz w:val="24"/>
          <w:szCs w:val="24"/>
          <w:lang w:val="en-IN"/>
        </w:rPr>
      </w:pPr>
      <w:r>
        <w:rPr>
          <w:rFonts w:ascii="Tahoma" w:eastAsia="Calibri" w:hAnsi="Tahoma" w:cs="Tahoma"/>
          <w:b/>
          <w:sz w:val="24"/>
          <w:szCs w:val="24"/>
          <w:lang w:val="en-IN"/>
        </w:rPr>
        <w:tab/>
      </w:r>
      <w:r w:rsidR="00126DE0" w:rsidRPr="00126DE0">
        <w:rPr>
          <w:rFonts w:ascii="Tahoma" w:eastAsia="Calibri" w:hAnsi="Tahoma" w:cs="Tahoma"/>
          <w:sz w:val="24"/>
          <w:szCs w:val="24"/>
          <w:lang w:val="en-IN"/>
        </w:rPr>
        <w:t xml:space="preserve">Mrs. Lavanya, G.V.S Software solution </w:t>
      </w:r>
      <w:r w:rsidR="00BF4A85">
        <w:rPr>
          <w:rFonts w:ascii="Tahoma" w:eastAsia="Calibri" w:hAnsi="Tahoma" w:cs="Tahoma"/>
          <w:sz w:val="24"/>
          <w:szCs w:val="24"/>
          <w:lang w:val="en-IN"/>
        </w:rPr>
        <w:t xml:space="preserve">gave </w:t>
      </w:r>
      <w:r w:rsidR="00126DE0">
        <w:rPr>
          <w:rFonts w:ascii="Tahoma" w:eastAsia="Calibri" w:hAnsi="Tahoma" w:cs="Tahoma"/>
          <w:sz w:val="24"/>
          <w:szCs w:val="24"/>
          <w:lang w:val="en-IN"/>
        </w:rPr>
        <w:t xml:space="preserve">an elaborate presentation on “Implementing Online Report Submission – Self Study Report (SSR) for Accreditation”. She </w:t>
      </w:r>
      <w:r w:rsidR="00BF4A85">
        <w:rPr>
          <w:rFonts w:ascii="Tahoma" w:eastAsia="Calibri" w:hAnsi="Tahoma" w:cs="Tahoma"/>
          <w:sz w:val="24"/>
          <w:szCs w:val="24"/>
          <w:lang w:val="en-IN"/>
        </w:rPr>
        <w:t>suggested</w:t>
      </w:r>
      <w:r w:rsidR="00126DE0">
        <w:rPr>
          <w:rFonts w:ascii="Tahoma" w:eastAsia="Calibri" w:hAnsi="Tahoma" w:cs="Tahoma"/>
          <w:sz w:val="24"/>
          <w:szCs w:val="24"/>
          <w:lang w:val="en-IN"/>
        </w:rPr>
        <w:t xml:space="preserve"> that this software will </w:t>
      </w:r>
      <w:r w:rsidR="0008783C">
        <w:rPr>
          <w:rFonts w:ascii="Tahoma" w:eastAsia="Calibri" w:hAnsi="Tahoma" w:cs="Tahoma"/>
          <w:sz w:val="24"/>
          <w:szCs w:val="24"/>
          <w:lang w:val="en-IN"/>
        </w:rPr>
        <w:t xml:space="preserve">help </w:t>
      </w:r>
      <w:r w:rsidR="00126DE0">
        <w:rPr>
          <w:rFonts w:ascii="Tahoma" w:eastAsia="Calibri" w:hAnsi="Tahoma" w:cs="Tahoma"/>
          <w:sz w:val="24"/>
          <w:szCs w:val="24"/>
          <w:lang w:val="en-IN"/>
        </w:rPr>
        <w:t>redefine the existing process of IQAC and bring</w:t>
      </w:r>
      <w:r w:rsidR="002E1DAF">
        <w:rPr>
          <w:rFonts w:ascii="Tahoma" w:eastAsia="Calibri" w:hAnsi="Tahoma" w:cs="Tahoma"/>
          <w:sz w:val="24"/>
          <w:szCs w:val="24"/>
          <w:lang w:val="en-IN"/>
        </w:rPr>
        <w:t xml:space="preserve"> </w:t>
      </w:r>
      <w:r w:rsidR="00126DE0">
        <w:rPr>
          <w:rFonts w:ascii="Tahoma" w:eastAsia="Calibri" w:hAnsi="Tahoma" w:cs="Tahoma"/>
          <w:sz w:val="24"/>
          <w:szCs w:val="24"/>
          <w:lang w:val="en-IN"/>
        </w:rPr>
        <w:t>uniformity in reporting</w:t>
      </w:r>
      <w:r w:rsidR="002E1DAF">
        <w:rPr>
          <w:rFonts w:ascii="Tahoma" w:eastAsia="Calibri" w:hAnsi="Tahoma" w:cs="Tahoma"/>
          <w:sz w:val="24"/>
          <w:szCs w:val="24"/>
          <w:lang w:val="en-IN"/>
        </w:rPr>
        <w:t xml:space="preserve"> </w:t>
      </w:r>
      <w:r w:rsidR="0008783C">
        <w:rPr>
          <w:rFonts w:ascii="Tahoma" w:eastAsia="Calibri" w:hAnsi="Tahoma" w:cs="Tahoma"/>
          <w:sz w:val="24"/>
          <w:szCs w:val="24"/>
          <w:lang w:val="en-IN"/>
        </w:rPr>
        <w:t xml:space="preserve">based on </w:t>
      </w:r>
      <w:r w:rsidR="002E1DAF">
        <w:rPr>
          <w:rFonts w:ascii="Tahoma" w:eastAsia="Calibri" w:hAnsi="Tahoma" w:cs="Tahoma"/>
          <w:sz w:val="24"/>
          <w:szCs w:val="24"/>
          <w:lang w:val="en-IN"/>
        </w:rPr>
        <w:t>the activities</w:t>
      </w:r>
      <w:r w:rsidR="0008783C">
        <w:rPr>
          <w:rFonts w:ascii="Tahoma" w:eastAsia="Calibri" w:hAnsi="Tahoma" w:cs="Tahoma"/>
          <w:sz w:val="24"/>
          <w:szCs w:val="24"/>
          <w:lang w:val="en-IN"/>
        </w:rPr>
        <w:t xml:space="preserve"> carried out </w:t>
      </w:r>
      <w:r w:rsidR="00126DE0">
        <w:rPr>
          <w:rFonts w:ascii="Tahoma" w:eastAsia="Calibri" w:hAnsi="Tahoma" w:cs="Tahoma"/>
          <w:sz w:val="24"/>
          <w:szCs w:val="24"/>
          <w:lang w:val="en-IN"/>
        </w:rPr>
        <w:t xml:space="preserve"> in all the colleges. </w:t>
      </w:r>
      <w:r w:rsidR="0008783C">
        <w:rPr>
          <w:rFonts w:ascii="Tahoma" w:eastAsia="Calibri" w:hAnsi="Tahoma" w:cs="Tahoma"/>
          <w:sz w:val="24"/>
          <w:szCs w:val="24"/>
          <w:lang w:val="en-IN"/>
        </w:rPr>
        <w:t>S</w:t>
      </w:r>
      <w:r w:rsidR="00126DE0">
        <w:rPr>
          <w:rFonts w:ascii="Tahoma" w:eastAsia="Calibri" w:hAnsi="Tahoma" w:cs="Tahoma"/>
          <w:sz w:val="24"/>
          <w:szCs w:val="24"/>
          <w:lang w:val="en-IN"/>
        </w:rPr>
        <w:t xml:space="preserve">he added that training on </w:t>
      </w:r>
      <w:r w:rsidR="002E1DAF">
        <w:rPr>
          <w:rFonts w:ascii="Tahoma" w:eastAsia="Calibri" w:hAnsi="Tahoma" w:cs="Tahoma"/>
          <w:sz w:val="24"/>
          <w:szCs w:val="24"/>
          <w:lang w:val="en-IN"/>
        </w:rPr>
        <w:t>the</w:t>
      </w:r>
      <w:r w:rsidR="00126DE0">
        <w:rPr>
          <w:rFonts w:ascii="Tahoma" w:eastAsia="Calibri" w:hAnsi="Tahoma" w:cs="Tahoma"/>
          <w:sz w:val="24"/>
          <w:szCs w:val="24"/>
          <w:lang w:val="en-IN"/>
        </w:rPr>
        <w:t xml:space="preserve"> implementation of this software for online report</w:t>
      </w:r>
      <w:r w:rsidR="0008783C">
        <w:rPr>
          <w:rFonts w:ascii="Tahoma" w:eastAsia="Calibri" w:hAnsi="Tahoma" w:cs="Tahoma"/>
          <w:sz w:val="24"/>
          <w:szCs w:val="24"/>
          <w:lang w:val="en-IN"/>
        </w:rPr>
        <w:t>ing</w:t>
      </w:r>
      <w:r w:rsidR="00126DE0">
        <w:rPr>
          <w:rFonts w:ascii="Tahoma" w:eastAsia="Calibri" w:hAnsi="Tahoma" w:cs="Tahoma"/>
          <w:sz w:val="24"/>
          <w:szCs w:val="24"/>
          <w:lang w:val="en-IN"/>
        </w:rPr>
        <w:t xml:space="preserve"> </w:t>
      </w:r>
      <w:r w:rsidR="00B71777">
        <w:rPr>
          <w:rFonts w:ascii="Tahoma" w:eastAsia="Calibri" w:hAnsi="Tahoma" w:cs="Tahoma"/>
          <w:sz w:val="24"/>
          <w:szCs w:val="24"/>
          <w:lang w:val="en-IN"/>
        </w:rPr>
        <w:t>submission may</w:t>
      </w:r>
      <w:r w:rsidR="0008783C">
        <w:rPr>
          <w:rFonts w:ascii="Tahoma" w:eastAsia="Calibri" w:hAnsi="Tahoma" w:cs="Tahoma"/>
          <w:sz w:val="24"/>
          <w:szCs w:val="24"/>
          <w:lang w:val="en-IN"/>
        </w:rPr>
        <w:t xml:space="preserve"> be</w:t>
      </w:r>
      <w:r w:rsidR="00126DE0">
        <w:rPr>
          <w:rFonts w:ascii="Tahoma" w:eastAsia="Calibri" w:hAnsi="Tahoma" w:cs="Tahoma"/>
          <w:sz w:val="24"/>
          <w:szCs w:val="24"/>
          <w:lang w:val="en-IN"/>
        </w:rPr>
        <w:t xml:space="preserve"> provided to all the faculty of the constituent units of TNJFU. </w:t>
      </w:r>
    </w:p>
    <w:p w:rsidR="00126DE0" w:rsidRDefault="007F7C87" w:rsidP="00577DD3">
      <w:pPr>
        <w:spacing w:after="0" w:line="360" w:lineRule="auto"/>
        <w:jc w:val="both"/>
        <w:rPr>
          <w:rFonts w:ascii="Tahoma" w:eastAsia="Calibri" w:hAnsi="Tahoma" w:cs="Tahoma"/>
          <w:sz w:val="24"/>
          <w:szCs w:val="24"/>
          <w:lang w:val="en-IN"/>
        </w:rPr>
      </w:pPr>
      <w:r w:rsidRPr="007F7C87">
        <w:rPr>
          <w:rFonts w:ascii="Tahoma" w:eastAsia="Calibri" w:hAnsi="Tahoma" w:cs="Tahoma"/>
          <w:sz w:val="24"/>
          <w:szCs w:val="24"/>
          <w:lang w:val="en-IN"/>
        </w:rPr>
        <w:t xml:space="preserve"> </w:t>
      </w:r>
    </w:p>
    <w:p w:rsidR="00577DD3" w:rsidRDefault="0008783C" w:rsidP="00577DD3">
      <w:pPr>
        <w:spacing w:after="0" w:line="360" w:lineRule="auto"/>
        <w:jc w:val="both"/>
        <w:rPr>
          <w:rFonts w:ascii="Tahoma" w:hAnsi="Tahoma" w:cs="Tahoma"/>
          <w:sz w:val="24"/>
          <w:lang w:val="en-IN"/>
        </w:rPr>
      </w:pPr>
      <w:r>
        <w:rPr>
          <w:rFonts w:ascii="Tahoma" w:hAnsi="Tahoma" w:cs="Tahoma"/>
          <w:bCs/>
          <w:sz w:val="24"/>
          <w:szCs w:val="24"/>
          <w:lang w:val="en-IN"/>
        </w:rPr>
        <w:t>T</w:t>
      </w:r>
      <w:r w:rsidR="00577DD3">
        <w:rPr>
          <w:rFonts w:ascii="Tahoma" w:hAnsi="Tahoma" w:cs="Tahoma"/>
          <w:bCs/>
          <w:sz w:val="24"/>
          <w:szCs w:val="24"/>
          <w:lang w:val="en-IN"/>
        </w:rPr>
        <w:t>he meeting</w:t>
      </w:r>
      <w:r>
        <w:rPr>
          <w:rFonts w:ascii="Tahoma" w:hAnsi="Tahoma" w:cs="Tahoma"/>
          <w:bCs/>
          <w:sz w:val="24"/>
          <w:szCs w:val="24"/>
          <w:lang w:val="en-IN"/>
        </w:rPr>
        <w:t xml:space="preserve"> concluded</w:t>
      </w:r>
      <w:r w:rsidR="00577DD3">
        <w:rPr>
          <w:rFonts w:ascii="Tahoma" w:hAnsi="Tahoma" w:cs="Tahoma"/>
          <w:bCs/>
          <w:sz w:val="24"/>
          <w:szCs w:val="24"/>
          <w:lang w:val="en-IN"/>
        </w:rPr>
        <w:t xml:space="preserve"> with the Vote of Thanks </w:t>
      </w:r>
      <w:r w:rsidR="00FA72EF">
        <w:rPr>
          <w:rFonts w:ascii="Tahoma" w:hAnsi="Tahoma" w:cs="Tahoma"/>
          <w:bCs/>
          <w:sz w:val="24"/>
          <w:szCs w:val="24"/>
          <w:lang w:val="en-IN"/>
        </w:rPr>
        <w:t>by Dr</w:t>
      </w:r>
      <w:r w:rsidR="00577DD3">
        <w:rPr>
          <w:rFonts w:ascii="Tahoma" w:eastAsia="Calibri" w:hAnsi="Tahoma" w:cs="Tahoma"/>
          <w:sz w:val="24"/>
          <w:szCs w:val="24"/>
          <w:lang w:val="en-IN"/>
        </w:rPr>
        <w:t>. Cheryl Antony</w:t>
      </w:r>
      <w:r>
        <w:rPr>
          <w:rFonts w:ascii="Tahoma" w:hAnsi="Tahoma" w:cs="Tahoma"/>
          <w:bCs/>
          <w:sz w:val="24"/>
          <w:szCs w:val="24"/>
          <w:lang w:val="en-IN"/>
        </w:rPr>
        <w:t xml:space="preserve">, </w:t>
      </w:r>
      <w:r w:rsidR="00577DD3">
        <w:rPr>
          <w:rFonts w:ascii="Tahoma" w:hAnsi="Tahoma" w:cs="Tahoma"/>
          <w:sz w:val="24"/>
          <w:lang w:val="en-IN"/>
        </w:rPr>
        <w:t xml:space="preserve">Director of Research i/c &amp; Member Secretary of IQAC, </w:t>
      </w:r>
    </w:p>
    <w:p w:rsidR="00F1657D" w:rsidRPr="00F1657D" w:rsidRDefault="00F1657D" w:rsidP="00577DD3">
      <w:pPr>
        <w:spacing w:after="0" w:line="360" w:lineRule="auto"/>
        <w:jc w:val="both"/>
        <w:rPr>
          <w:rFonts w:ascii="Tahoma" w:eastAsia="Calibri" w:hAnsi="Tahoma" w:cs="Tahoma"/>
          <w:b/>
          <w:sz w:val="24"/>
          <w:szCs w:val="24"/>
          <w:lang w:val="en-IN"/>
        </w:rPr>
      </w:pPr>
      <w:r>
        <w:rPr>
          <w:rFonts w:ascii="Tahoma" w:hAnsi="Tahoma" w:cs="Tahoma"/>
          <w:sz w:val="24"/>
          <w:lang w:val="en-IN"/>
        </w:rPr>
        <w:tab/>
      </w:r>
      <w:r>
        <w:rPr>
          <w:rFonts w:ascii="Tahoma" w:hAnsi="Tahoma" w:cs="Tahoma"/>
          <w:sz w:val="24"/>
          <w:lang w:val="en-IN"/>
        </w:rPr>
        <w:tab/>
      </w:r>
      <w:r>
        <w:rPr>
          <w:rFonts w:ascii="Tahoma" w:hAnsi="Tahoma" w:cs="Tahoma"/>
          <w:sz w:val="24"/>
          <w:lang w:val="en-IN"/>
        </w:rPr>
        <w:tab/>
      </w:r>
      <w:r w:rsidRPr="00F1657D">
        <w:rPr>
          <w:rFonts w:ascii="Tahoma" w:hAnsi="Tahoma" w:cs="Tahoma"/>
          <w:b/>
          <w:sz w:val="24"/>
          <w:lang w:val="en-IN"/>
        </w:rPr>
        <w:t>(By order of the Vice Chancellor)</w:t>
      </w:r>
    </w:p>
    <w:p w:rsidR="00126DE0" w:rsidRDefault="00126DE0" w:rsidP="00577DD3">
      <w:pPr>
        <w:spacing w:after="0" w:line="360" w:lineRule="auto"/>
        <w:jc w:val="both"/>
        <w:rPr>
          <w:rFonts w:ascii="Tahoma" w:eastAsia="Calibri" w:hAnsi="Tahoma" w:cs="Tahoma"/>
          <w:b/>
          <w:bCs/>
          <w:sz w:val="24"/>
          <w:szCs w:val="24"/>
          <w:lang w:val="en-IN"/>
        </w:rPr>
      </w:pPr>
    </w:p>
    <w:p w:rsidR="00F1657D" w:rsidRDefault="00F1657D" w:rsidP="00577DD3">
      <w:pPr>
        <w:spacing w:after="0" w:line="360" w:lineRule="auto"/>
        <w:jc w:val="both"/>
        <w:rPr>
          <w:rFonts w:ascii="Tahoma" w:eastAsia="Calibri" w:hAnsi="Tahoma" w:cs="Tahoma"/>
          <w:b/>
          <w:bCs/>
          <w:sz w:val="24"/>
          <w:szCs w:val="24"/>
          <w:lang w:val="en-IN"/>
        </w:rPr>
      </w:pPr>
    </w:p>
    <w:p w:rsidR="00126DE0" w:rsidRDefault="00126DE0" w:rsidP="00577DD3">
      <w:pPr>
        <w:spacing w:after="0" w:line="360" w:lineRule="auto"/>
        <w:jc w:val="both"/>
        <w:rPr>
          <w:rFonts w:ascii="Tahoma" w:eastAsia="Calibri" w:hAnsi="Tahoma" w:cs="Tahoma"/>
          <w:b/>
          <w:bCs/>
          <w:sz w:val="24"/>
          <w:szCs w:val="24"/>
          <w:lang w:val="en-IN"/>
        </w:rPr>
      </w:pPr>
    </w:p>
    <w:p w:rsidR="00126DE0" w:rsidRDefault="00126DE0" w:rsidP="00126DE0">
      <w:pPr>
        <w:pStyle w:val="ListParagraph"/>
        <w:tabs>
          <w:tab w:val="left" w:pos="450"/>
        </w:tabs>
        <w:spacing w:after="0"/>
        <w:ind w:left="5760"/>
        <w:jc w:val="center"/>
        <w:rPr>
          <w:rFonts w:ascii="Tahoma" w:hAnsi="Tahoma" w:cs="Tahoma"/>
          <w:b/>
          <w:sz w:val="24"/>
          <w:szCs w:val="24"/>
          <w:lang w:val="en-IN"/>
        </w:rPr>
      </w:pPr>
      <w:r>
        <w:rPr>
          <w:rFonts w:ascii="Tahoma" w:hAnsi="Tahoma" w:cs="Tahoma"/>
          <w:b/>
          <w:sz w:val="24"/>
          <w:szCs w:val="24"/>
          <w:lang w:val="en-IN"/>
        </w:rPr>
        <w:t>Director of Research i/c</w:t>
      </w:r>
    </w:p>
    <w:p w:rsidR="00126DE0" w:rsidRDefault="00126DE0" w:rsidP="00126DE0">
      <w:pPr>
        <w:spacing w:after="0" w:line="360" w:lineRule="auto"/>
        <w:ind w:left="5760"/>
        <w:jc w:val="both"/>
        <w:rPr>
          <w:rFonts w:ascii="Tahoma" w:hAnsi="Tahoma" w:cs="Tahoma"/>
          <w:b/>
          <w:sz w:val="24"/>
          <w:szCs w:val="24"/>
          <w:lang w:val="en-IN"/>
        </w:rPr>
      </w:pPr>
      <w:r>
        <w:rPr>
          <w:rFonts w:ascii="Tahoma" w:hAnsi="Tahoma" w:cs="Tahoma"/>
          <w:b/>
          <w:sz w:val="24"/>
          <w:szCs w:val="24"/>
          <w:lang w:val="en-IN"/>
        </w:rPr>
        <w:t xml:space="preserve">     TNJFU, Nagapattinam</w:t>
      </w:r>
    </w:p>
    <w:p w:rsidR="00912184" w:rsidRDefault="00912184" w:rsidP="00126DE0">
      <w:pPr>
        <w:spacing w:after="0" w:line="360" w:lineRule="auto"/>
        <w:ind w:left="5760"/>
        <w:jc w:val="both"/>
        <w:rPr>
          <w:rFonts w:ascii="Tahoma" w:hAnsi="Tahoma" w:cs="Tahoma"/>
          <w:b/>
          <w:sz w:val="24"/>
          <w:szCs w:val="24"/>
          <w:lang w:val="en-IN"/>
        </w:rPr>
      </w:pPr>
    </w:p>
    <w:p w:rsidR="00912184" w:rsidRDefault="00912184" w:rsidP="00126DE0">
      <w:pPr>
        <w:spacing w:after="0" w:line="360" w:lineRule="auto"/>
        <w:ind w:left="5760"/>
        <w:jc w:val="both"/>
        <w:rPr>
          <w:rFonts w:ascii="Tahoma" w:hAnsi="Tahoma" w:cs="Tahoma"/>
          <w:b/>
          <w:sz w:val="24"/>
          <w:szCs w:val="24"/>
          <w:lang w:val="en-IN"/>
        </w:rPr>
      </w:pPr>
    </w:p>
    <w:p w:rsidR="00912184" w:rsidRPr="001025AE" w:rsidRDefault="001025AE" w:rsidP="001025AE">
      <w:pPr>
        <w:spacing w:after="0" w:line="360" w:lineRule="auto"/>
        <w:jc w:val="both"/>
        <w:rPr>
          <w:rFonts w:ascii="Tahoma" w:eastAsia="Calibri" w:hAnsi="Tahoma" w:cs="Tahoma"/>
          <w:b/>
          <w:bCs/>
          <w:sz w:val="24"/>
          <w:szCs w:val="24"/>
          <w:lang w:val="en-IN"/>
        </w:rPr>
      </w:pPr>
      <w:r w:rsidRPr="001025AE">
        <w:rPr>
          <w:rFonts w:ascii="Tahoma" w:eastAsia="Calibri" w:hAnsi="Tahoma" w:cs="Tahoma"/>
          <w:b/>
          <w:bCs/>
          <w:sz w:val="24"/>
          <w:szCs w:val="24"/>
          <w:lang w:val="en-IN"/>
        </w:rPr>
        <w:t xml:space="preserve">To </w:t>
      </w:r>
    </w:p>
    <w:p w:rsidR="001025AE" w:rsidRPr="001025AE" w:rsidRDefault="001025AE" w:rsidP="001025AE">
      <w:pPr>
        <w:spacing w:after="0" w:line="360" w:lineRule="auto"/>
        <w:jc w:val="both"/>
        <w:rPr>
          <w:rFonts w:ascii="Tahoma" w:eastAsia="Calibri" w:hAnsi="Tahoma" w:cs="Tahoma"/>
          <w:bCs/>
          <w:sz w:val="24"/>
          <w:szCs w:val="24"/>
          <w:lang w:val="en-IN"/>
        </w:rPr>
      </w:pPr>
      <w:r w:rsidRPr="001025AE">
        <w:rPr>
          <w:rFonts w:ascii="Tahoma" w:eastAsia="Calibri" w:hAnsi="Tahoma" w:cs="Tahoma"/>
          <w:bCs/>
          <w:sz w:val="24"/>
          <w:szCs w:val="24"/>
          <w:lang w:val="en-IN"/>
        </w:rPr>
        <w:t xml:space="preserve">  All Deans &amp; Directors</w:t>
      </w:r>
    </w:p>
    <w:p w:rsidR="001025AE" w:rsidRPr="001025AE" w:rsidRDefault="001025AE" w:rsidP="001025AE">
      <w:pPr>
        <w:spacing w:after="0" w:line="360" w:lineRule="auto"/>
        <w:jc w:val="both"/>
        <w:rPr>
          <w:rFonts w:ascii="Tahoma" w:eastAsia="Calibri" w:hAnsi="Tahoma" w:cs="Tahoma"/>
          <w:b/>
          <w:bCs/>
          <w:sz w:val="24"/>
          <w:szCs w:val="24"/>
          <w:lang w:val="en-IN"/>
        </w:rPr>
      </w:pPr>
      <w:r w:rsidRPr="001025AE">
        <w:rPr>
          <w:rFonts w:ascii="Tahoma" w:eastAsia="Calibri" w:hAnsi="Tahoma" w:cs="Tahoma"/>
          <w:b/>
          <w:bCs/>
          <w:sz w:val="24"/>
          <w:szCs w:val="24"/>
          <w:lang w:val="en-IN"/>
        </w:rPr>
        <w:t>CC:</w:t>
      </w:r>
    </w:p>
    <w:p w:rsidR="001025AE" w:rsidRPr="001025AE" w:rsidRDefault="001025AE" w:rsidP="001025AE">
      <w:pPr>
        <w:pStyle w:val="ListParagraph"/>
        <w:numPr>
          <w:ilvl w:val="0"/>
          <w:numId w:val="25"/>
        </w:numPr>
        <w:spacing w:after="0" w:line="360" w:lineRule="auto"/>
        <w:jc w:val="both"/>
        <w:rPr>
          <w:rFonts w:ascii="Tahoma" w:eastAsia="Calibri" w:hAnsi="Tahoma" w:cs="Tahoma"/>
          <w:bCs/>
          <w:sz w:val="24"/>
          <w:szCs w:val="24"/>
          <w:lang w:val="en-IN"/>
        </w:rPr>
      </w:pPr>
      <w:r w:rsidRPr="001025AE">
        <w:rPr>
          <w:rFonts w:ascii="Tahoma" w:eastAsia="Calibri" w:hAnsi="Tahoma" w:cs="Tahoma"/>
          <w:bCs/>
          <w:sz w:val="24"/>
          <w:szCs w:val="24"/>
          <w:lang w:val="en-IN"/>
        </w:rPr>
        <w:t>The Regi</w:t>
      </w:r>
      <w:r w:rsidR="006E40A4">
        <w:rPr>
          <w:rFonts w:ascii="Tahoma" w:eastAsia="Calibri" w:hAnsi="Tahoma" w:cs="Tahoma"/>
          <w:bCs/>
          <w:sz w:val="24"/>
          <w:szCs w:val="24"/>
          <w:lang w:val="en-IN"/>
        </w:rPr>
        <w:t>st</w:t>
      </w:r>
      <w:r w:rsidRPr="001025AE">
        <w:rPr>
          <w:rFonts w:ascii="Tahoma" w:eastAsia="Calibri" w:hAnsi="Tahoma" w:cs="Tahoma"/>
          <w:bCs/>
          <w:sz w:val="24"/>
          <w:szCs w:val="24"/>
          <w:lang w:val="en-IN"/>
        </w:rPr>
        <w:t>rar</w:t>
      </w:r>
      <w:r w:rsidR="006E40A4">
        <w:rPr>
          <w:rFonts w:ascii="Tahoma" w:eastAsia="Calibri" w:hAnsi="Tahoma" w:cs="Tahoma"/>
          <w:bCs/>
          <w:sz w:val="24"/>
          <w:szCs w:val="24"/>
          <w:lang w:val="en-IN"/>
        </w:rPr>
        <w:t xml:space="preserve"> i/c</w:t>
      </w:r>
      <w:r w:rsidRPr="001025AE">
        <w:rPr>
          <w:rFonts w:ascii="Tahoma" w:eastAsia="Calibri" w:hAnsi="Tahoma" w:cs="Tahoma"/>
          <w:bCs/>
          <w:sz w:val="24"/>
          <w:szCs w:val="24"/>
          <w:lang w:val="en-IN"/>
        </w:rPr>
        <w:t xml:space="preserve">, TNJFU, Nagapattinam </w:t>
      </w:r>
    </w:p>
    <w:p w:rsidR="001025AE" w:rsidRPr="001025AE" w:rsidRDefault="001025AE" w:rsidP="001025AE">
      <w:pPr>
        <w:pStyle w:val="ListParagraph"/>
        <w:numPr>
          <w:ilvl w:val="0"/>
          <w:numId w:val="25"/>
        </w:numPr>
        <w:spacing w:after="0" w:line="360" w:lineRule="auto"/>
        <w:jc w:val="both"/>
        <w:rPr>
          <w:rFonts w:ascii="Tahoma" w:eastAsia="Calibri" w:hAnsi="Tahoma" w:cs="Tahoma"/>
          <w:bCs/>
          <w:sz w:val="24"/>
          <w:szCs w:val="24"/>
          <w:lang w:val="en-IN"/>
        </w:rPr>
      </w:pPr>
      <w:r w:rsidRPr="001025AE">
        <w:rPr>
          <w:rFonts w:ascii="Tahoma" w:eastAsia="Calibri" w:hAnsi="Tahoma" w:cs="Tahoma"/>
          <w:bCs/>
          <w:sz w:val="24"/>
          <w:szCs w:val="24"/>
          <w:lang w:val="en-IN"/>
        </w:rPr>
        <w:t>The PA to VC, TNJFU, Nagapattinam</w:t>
      </w:r>
    </w:p>
    <w:sectPr w:rsidR="001025AE" w:rsidRPr="001025AE" w:rsidSect="004E7661">
      <w:footerReference w:type="default" r:id="rId9"/>
      <w:pgSz w:w="11906" w:h="16838" w:code="9"/>
      <w:pgMar w:top="62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B44" w:rsidRDefault="00D44B44" w:rsidP="004E7661">
      <w:pPr>
        <w:spacing w:after="0" w:line="240" w:lineRule="auto"/>
      </w:pPr>
      <w:r>
        <w:separator/>
      </w:r>
    </w:p>
  </w:endnote>
  <w:endnote w:type="continuationSeparator" w:id="1">
    <w:p w:rsidR="00D44B44" w:rsidRDefault="00D44B44" w:rsidP="004E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435332"/>
      <w:docPartObj>
        <w:docPartGallery w:val="Page Numbers (Bottom of Page)"/>
        <w:docPartUnique/>
      </w:docPartObj>
    </w:sdtPr>
    <w:sdtEndPr>
      <w:rPr>
        <w:noProof/>
      </w:rPr>
    </w:sdtEndPr>
    <w:sdtContent>
      <w:p w:rsidR="00BF4A85" w:rsidRDefault="008E5555">
        <w:pPr>
          <w:pStyle w:val="Footer"/>
          <w:jc w:val="center"/>
        </w:pPr>
        <w:fldSimple w:instr=" PAGE   \* MERGEFORMAT ">
          <w:r w:rsidR="006E40A4">
            <w:rPr>
              <w:noProof/>
            </w:rPr>
            <w:t>5</w:t>
          </w:r>
        </w:fldSimple>
      </w:p>
    </w:sdtContent>
  </w:sdt>
  <w:p w:rsidR="00BF4A85" w:rsidRDefault="00BF4A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B44" w:rsidRDefault="00D44B44" w:rsidP="004E7661">
      <w:pPr>
        <w:spacing w:after="0" w:line="240" w:lineRule="auto"/>
      </w:pPr>
      <w:r>
        <w:separator/>
      </w:r>
    </w:p>
  </w:footnote>
  <w:footnote w:type="continuationSeparator" w:id="1">
    <w:p w:rsidR="00D44B44" w:rsidRDefault="00D44B44" w:rsidP="004E7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83C"/>
    <w:multiLevelType w:val="hybridMultilevel"/>
    <w:tmpl w:val="81D67EF6"/>
    <w:lvl w:ilvl="0" w:tplc="04243D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F53A51"/>
    <w:multiLevelType w:val="hybridMultilevel"/>
    <w:tmpl w:val="D2687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111D58"/>
    <w:multiLevelType w:val="hybridMultilevel"/>
    <w:tmpl w:val="9D4010F8"/>
    <w:lvl w:ilvl="0" w:tplc="04090001">
      <w:start w:val="1"/>
      <w:numFmt w:val="bullet"/>
      <w:lvlText w:val=""/>
      <w:lvlJc w:val="left"/>
      <w:pPr>
        <w:ind w:left="2386" w:hanging="360"/>
      </w:pPr>
      <w:rPr>
        <w:rFonts w:ascii="Symbol" w:hAnsi="Symbol" w:hint="default"/>
      </w:rPr>
    </w:lvl>
    <w:lvl w:ilvl="1" w:tplc="04090003" w:tentative="1">
      <w:start w:val="1"/>
      <w:numFmt w:val="bullet"/>
      <w:lvlText w:val="o"/>
      <w:lvlJc w:val="left"/>
      <w:pPr>
        <w:ind w:left="3106" w:hanging="360"/>
      </w:pPr>
      <w:rPr>
        <w:rFonts w:ascii="Courier New" w:hAnsi="Courier New" w:cs="Courier New" w:hint="default"/>
      </w:rPr>
    </w:lvl>
    <w:lvl w:ilvl="2" w:tplc="04090005" w:tentative="1">
      <w:start w:val="1"/>
      <w:numFmt w:val="bullet"/>
      <w:lvlText w:val=""/>
      <w:lvlJc w:val="left"/>
      <w:pPr>
        <w:ind w:left="3826" w:hanging="360"/>
      </w:pPr>
      <w:rPr>
        <w:rFonts w:ascii="Wingdings" w:hAnsi="Wingdings" w:hint="default"/>
      </w:rPr>
    </w:lvl>
    <w:lvl w:ilvl="3" w:tplc="04090001" w:tentative="1">
      <w:start w:val="1"/>
      <w:numFmt w:val="bullet"/>
      <w:lvlText w:val=""/>
      <w:lvlJc w:val="left"/>
      <w:pPr>
        <w:ind w:left="4546" w:hanging="360"/>
      </w:pPr>
      <w:rPr>
        <w:rFonts w:ascii="Symbol" w:hAnsi="Symbol" w:hint="default"/>
      </w:rPr>
    </w:lvl>
    <w:lvl w:ilvl="4" w:tplc="04090003" w:tentative="1">
      <w:start w:val="1"/>
      <w:numFmt w:val="bullet"/>
      <w:lvlText w:val="o"/>
      <w:lvlJc w:val="left"/>
      <w:pPr>
        <w:ind w:left="5266" w:hanging="360"/>
      </w:pPr>
      <w:rPr>
        <w:rFonts w:ascii="Courier New" w:hAnsi="Courier New" w:cs="Courier New" w:hint="default"/>
      </w:rPr>
    </w:lvl>
    <w:lvl w:ilvl="5" w:tplc="04090005" w:tentative="1">
      <w:start w:val="1"/>
      <w:numFmt w:val="bullet"/>
      <w:lvlText w:val=""/>
      <w:lvlJc w:val="left"/>
      <w:pPr>
        <w:ind w:left="5986" w:hanging="360"/>
      </w:pPr>
      <w:rPr>
        <w:rFonts w:ascii="Wingdings" w:hAnsi="Wingdings" w:hint="default"/>
      </w:rPr>
    </w:lvl>
    <w:lvl w:ilvl="6" w:tplc="04090001" w:tentative="1">
      <w:start w:val="1"/>
      <w:numFmt w:val="bullet"/>
      <w:lvlText w:val=""/>
      <w:lvlJc w:val="left"/>
      <w:pPr>
        <w:ind w:left="6706" w:hanging="360"/>
      </w:pPr>
      <w:rPr>
        <w:rFonts w:ascii="Symbol" w:hAnsi="Symbol" w:hint="default"/>
      </w:rPr>
    </w:lvl>
    <w:lvl w:ilvl="7" w:tplc="04090003" w:tentative="1">
      <w:start w:val="1"/>
      <w:numFmt w:val="bullet"/>
      <w:lvlText w:val="o"/>
      <w:lvlJc w:val="left"/>
      <w:pPr>
        <w:ind w:left="7426" w:hanging="360"/>
      </w:pPr>
      <w:rPr>
        <w:rFonts w:ascii="Courier New" w:hAnsi="Courier New" w:cs="Courier New" w:hint="default"/>
      </w:rPr>
    </w:lvl>
    <w:lvl w:ilvl="8" w:tplc="04090005" w:tentative="1">
      <w:start w:val="1"/>
      <w:numFmt w:val="bullet"/>
      <w:lvlText w:val=""/>
      <w:lvlJc w:val="left"/>
      <w:pPr>
        <w:ind w:left="8146" w:hanging="360"/>
      </w:pPr>
      <w:rPr>
        <w:rFonts w:ascii="Wingdings" w:hAnsi="Wingdings" w:hint="default"/>
      </w:rPr>
    </w:lvl>
  </w:abstractNum>
  <w:abstractNum w:abstractNumId="3">
    <w:nsid w:val="09070292"/>
    <w:multiLevelType w:val="hybridMultilevel"/>
    <w:tmpl w:val="89CCC68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nsid w:val="0AD37283"/>
    <w:multiLevelType w:val="hybridMultilevel"/>
    <w:tmpl w:val="C074B060"/>
    <w:lvl w:ilvl="0" w:tplc="9AC8587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nsid w:val="0EF87C7D"/>
    <w:multiLevelType w:val="hybridMultilevel"/>
    <w:tmpl w:val="5C244EBA"/>
    <w:lvl w:ilvl="0" w:tplc="75F6D2E0">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6">
    <w:nsid w:val="16236881"/>
    <w:multiLevelType w:val="hybridMultilevel"/>
    <w:tmpl w:val="CA64F8F8"/>
    <w:lvl w:ilvl="0" w:tplc="40090001">
      <w:start w:val="1"/>
      <w:numFmt w:val="bullet"/>
      <w:lvlText w:val=""/>
      <w:lvlJc w:val="left"/>
      <w:pPr>
        <w:ind w:left="1443" w:hanging="360"/>
      </w:pPr>
      <w:rPr>
        <w:rFonts w:ascii="Symbol" w:hAnsi="Symbol" w:hint="default"/>
      </w:rPr>
    </w:lvl>
    <w:lvl w:ilvl="1" w:tplc="40090003" w:tentative="1">
      <w:start w:val="1"/>
      <w:numFmt w:val="bullet"/>
      <w:lvlText w:val="o"/>
      <w:lvlJc w:val="left"/>
      <w:pPr>
        <w:ind w:left="2163" w:hanging="360"/>
      </w:pPr>
      <w:rPr>
        <w:rFonts w:ascii="Courier New" w:hAnsi="Courier New" w:cs="Courier New" w:hint="default"/>
      </w:rPr>
    </w:lvl>
    <w:lvl w:ilvl="2" w:tplc="40090005" w:tentative="1">
      <w:start w:val="1"/>
      <w:numFmt w:val="bullet"/>
      <w:lvlText w:val=""/>
      <w:lvlJc w:val="left"/>
      <w:pPr>
        <w:ind w:left="2883" w:hanging="360"/>
      </w:pPr>
      <w:rPr>
        <w:rFonts w:ascii="Wingdings" w:hAnsi="Wingdings" w:hint="default"/>
      </w:rPr>
    </w:lvl>
    <w:lvl w:ilvl="3" w:tplc="40090001" w:tentative="1">
      <w:start w:val="1"/>
      <w:numFmt w:val="bullet"/>
      <w:lvlText w:val=""/>
      <w:lvlJc w:val="left"/>
      <w:pPr>
        <w:ind w:left="3603" w:hanging="360"/>
      </w:pPr>
      <w:rPr>
        <w:rFonts w:ascii="Symbol" w:hAnsi="Symbol" w:hint="default"/>
      </w:rPr>
    </w:lvl>
    <w:lvl w:ilvl="4" w:tplc="40090003" w:tentative="1">
      <w:start w:val="1"/>
      <w:numFmt w:val="bullet"/>
      <w:lvlText w:val="o"/>
      <w:lvlJc w:val="left"/>
      <w:pPr>
        <w:ind w:left="4323" w:hanging="360"/>
      </w:pPr>
      <w:rPr>
        <w:rFonts w:ascii="Courier New" w:hAnsi="Courier New" w:cs="Courier New" w:hint="default"/>
      </w:rPr>
    </w:lvl>
    <w:lvl w:ilvl="5" w:tplc="40090005" w:tentative="1">
      <w:start w:val="1"/>
      <w:numFmt w:val="bullet"/>
      <w:lvlText w:val=""/>
      <w:lvlJc w:val="left"/>
      <w:pPr>
        <w:ind w:left="5043" w:hanging="360"/>
      </w:pPr>
      <w:rPr>
        <w:rFonts w:ascii="Wingdings" w:hAnsi="Wingdings" w:hint="default"/>
      </w:rPr>
    </w:lvl>
    <w:lvl w:ilvl="6" w:tplc="40090001" w:tentative="1">
      <w:start w:val="1"/>
      <w:numFmt w:val="bullet"/>
      <w:lvlText w:val=""/>
      <w:lvlJc w:val="left"/>
      <w:pPr>
        <w:ind w:left="5763" w:hanging="360"/>
      </w:pPr>
      <w:rPr>
        <w:rFonts w:ascii="Symbol" w:hAnsi="Symbol" w:hint="default"/>
      </w:rPr>
    </w:lvl>
    <w:lvl w:ilvl="7" w:tplc="40090003" w:tentative="1">
      <w:start w:val="1"/>
      <w:numFmt w:val="bullet"/>
      <w:lvlText w:val="o"/>
      <w:lvlJc w:val="left"/>
      <w:pPr>
        <w:ind w:left="6483" w:hanging="360"/>
      </w:pPr>
      <w:rPr>
        <w:rFonts w:ascii="Courier New" w:hAnsi="Courier New" w:cs="Courier New" w:hint="default"/>
      </w:rPr>
    </w:lvl>
    <w:lvl w:ilvl="8" w:tplc="40090005" w:tentative="1">
      <w:start w:val="1"/>
      <w:numFmt w:val="bullet"/>
      <w:lvlText w:val=""/>
      <w:lvlJc w:val="left"/>
      <w:pPr>
        <w:ind w:left="7203" w:hanging="360"/>
      </w:pPr>
      <w:rPr>
        <w:rFonts w:ascii="Wingdings" w:hAnsi="Wingdings" w:hint="default"/>
      </w:rPr>
    </w:lvl>
  </w:abstractNum>
  <w:abstractNum w:abstractNumId="7">
    <w:nsid w:val="17821B81"/>
    <w:multiLevelType w:val="hybridMultilevel"/>
    <w:tmpl w:val="D6A8AB7E"/>
    <w:lvl w:ilvl="0" w:tplc="10D87DBA">
      <w:start w:val="1"/>
      <w:numFmt w:val="decimal"/>
      <w:lvlText w:val="%1."/>
      <w:lvlJc w:val="left"/>
      <w:pPr>
        <w:ind w:left="720" w:hanging="360"/>
      </w:pPr>
      <w:rPr>
        <w:rFonts w:ascii="Tahoma" w:eastAsia="Calibri" w:hAnsi="Tahoma" w:cs="Tahoma"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025D56"/>
    <w:multiLevelType w:val="hybridMultilevel"/>
    <w:tmpl w:val="CB8666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26C51E5E"/>
    <w:multiLevelType w:val="hybridMultilevel"/>
    <w:tmpl w:val="5C56E634"/>
    <w:lvl w:ilvl="0" w:tplc="40090001">
      <w:start w:val="1"/>
      <w:numFmt w:val="bullet"/>
      <w:lvlText w:val=""/>
      <w:lvlJc w:val="left"/>
      <w:pPr>
        <w:ind w:left="1773" w:hanging="360"/>
      </w:pPr>
      <w:rPr>
        <w:rFonts w:ascii="Symbol" w:hAnsi="Symbol" w:hint="default"/>
      </w:rPr>
    </w:lvl>
    <w:lvl w:ilvl="1" w:tplc="40090003" w:tentative="1">
      <w:start w:val="1"/>
      <w:numFmt w:val="bullet"/>
      <w:lvlText w:val="o"/>
      <w:lvlJc w:val="left"/>
      <w:pPr>
        <w:ind w:left="2493" w:hanging="360"/>
      </w:pPr>
      <w:rPr>
        <w:rFonts w:ascii="Courier New" w:hAnsi="Courier New" w:cs="Courier New" w:hint="default"/>
      </w:rPr>
    </w:lvl>
    <w:lvl w:ilvl="2" w:tplc="40090005" w:tentative="1">
      <w:start w:val="1"/>
      <w:numFmt w:val="bullet"/>
      <w:lvlText w:val=""/>
      <w:lvlJc w:val="left"/>
      <w:pPr>
        <w:ind w:left="3213" w:hanging="360"/>
      </w:pPr>
      <w:rPr>
        <w:rFonts w:ascii="Wingdings" w:hAnsi="Wingdings" w:hint="default"/>
      </w:rPr>
    </w:lvl>
    <w:lvl w:ilvl="3" w:tplc="40090001" w:tentative="1">
      <w:start w:val="1"/>
      <w:numFmt w:val="bullet"/>
      <w:lvlText w:val=""/>
      <w:lvlJc w:val="left"/>
      <w:pPr>
        <w:ind w:left="3933" w:hanging="360"/>
      </w:pPr>
      <w:rPr>
        <w:rFonts w:ascii="Symbol" w:hAnsi="Symbol" w:hint="default"/>
      </w:rPr>
    </w:lvl>
    <w:lvl w:ilvl="4" w:tplc="40090003" w:tentative="1">
      <w:start w:val="1"/>
      <w:numFmt w:val="bullet"/>
      <w:lvlText w:val="o"/>
      <w:lvlJc w:val="left"/>
      <w:pPr>
        <w:ind w:left="4653" w:hanging="360"/>
      </w:pPr>
      <w:rPr>
        <w:rFonts w:ascii="Courier New" w:hAnsi="Courier New" w:cs="Courier New" w:hint="default"/>
      </w:rPr>
    </w:lvl>
    <w:lvl w:ilvl="5" w:tplc="40090005" w:tentative="1">
      <w:start w:val="1"/>
      <w:numFmt w:val="bullet"/>
      <w:lvlText w:val=""/>
      <w:lvlJc w:val="left"/>
      <w:pPr>
        <w:ind w:left="5373" w:hanging="360"/>
      </w:pPr>
      <w:rPr>
        <w:rFonts w:ascii="Wingdings" w:hAnsi="Wingdings" w:hint="default"/>
      </w:rPr>
    </w:lvl>
    <w:lvl w:ilvl="6" w:tplc="40090001" w:tentative="1">
      <w:start w:val="1"/>
      <w:numFmt w:val="bullet"/>
      <w:lvlText w:val=""/>
      <w:lvlJc w:val="left"/>
      <w:pPr>
        <w:ind w:left="6093" w:hanging="360"/>
      </w:pPr>
      <w:rPr>
        <w:rFonts w:ascii="Symbol" w:hAnsi="Symbol" w:hint="default"/>
      </w:rPr>
    </w:lvl>
    <w:lvl w:ilvl="7" w:tplc="40090003" w:tentative="1">
      <w:start w:val="1"/>
      <w:numFmt w:val="bullet"/>
      <w:lvlText w:val="o"/>
      <w:lvlJc w:val="left"/>
      <w:pPr>
        <w:ind w:left="6813" w:hanging="360"/>
      </w:pPr>
      <w:rPr>
        <w:rFonts w:ascii="Courier New" w:hAnsi="Courier New" w:cs="Courier New" w:hint="default"/>
      </w:rPr>
    </w:lvl>
    <w:lvl w:ilvl="8" w:tplc="40090005" w:tentative="1">
      <w:start w:val="1"/>
      <w:numFmt w:val="bullet"/>
      <w:lvlText w:val=""/>
      <w:lvlJc w:val="left"/>
      <w:pPr>
        <w:ind w:left="7533" w:hanging="360"/>
      </w:pPr>
      <w:rPr>
        <w:rFonts w:ascii="Wingdings" w:hAnsi="Wingdings" w:hint="default"/>
      </w:rPr>
    </w:lvl>
  </w:abstractNum>
  <w:abstractNum w:abstractNumId="10">
    <w:nsid w:val="2AD90A34"/>
    <w:multiLevelType w:val="hybridMultilevel"/>
    <w:tmpl w:val="589CE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4C10E1"/>
    <w:multiLevelType w:val="hybridMultilevel"/>
    <w:tmpl w:val="D6A8AB7E"/>
    <w:lvl w:ilvl="0" w:tplc="10D87DBA">
      <w:start w:val="1"/>
      <w:numFmt w:val="decimal"/>
      <w:lvlText w:val="%1."/>
      <w:lvlJc w:val="left"/>
      <w:pPr>
        <w:ind w:left="1495" w:hanging="360"/>
      </w:pPr>
      <w:rPr>
        <w:rFonts w:ascii="Tahoma" w:eastAsia="Calibri" w:hAnsi="Tahoma" w:cs="Tahoma" w:hint="default"/>
        <w:b w:val="0"/>
        <w:sz w:val="24"/>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2">
    <w:nsid w:val="2FB455B6"/>
    <w:multiLevelType w:val="hybridMultilevel"/>
    <w:tmpl w:val="76FAE49A"/>
    <w:lvl w:ilvl="0" w:tplc="A6F6DAE0">
      <w:start w:val="1"/>
      <w:numFmt w:val="lowerRoman"/>
      <w:lvlText w:val="%1."/>
      <w:lvlJc w:val="right"/>
      <w:pPr>
        <w:ind w:left="1440" w:hanging="360"/>
      </w:pPr>
      <w:rPr>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30DA586F"/>
    <w:multiLevelType w:val="hybridMultilevel"/>
    <w:tmpl w:val="C9ECFD64"/>
    <w:lvl w:ilvl="0" w:tplc="04090001">
      <w:start w:val="1"/>
      <w:numFmt w:val="bullet"/>
      <w:lvlText w:val=""/>
      <w:lvlJc w:val="left"/>
      <w:pPr>
        <w:ind w:left="1666" w:hanging="360"/>
      </w:pPr>
      <w:rPr>
        <w:rFonts w:ascii="Symbol" w:hAnsi="Symbol" w:hint="default"/>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14">
    <w:nsid w:val="408E5341"/>
    <w:multiLevelType w:val="hybridMultilevel"/>
    <w:tmpl w:val="7548CBCC"/>
    <w:lvl w:ilvl="0" w:tplc="04090001">
      <w:start w:val="1"/>
      <w:numFmt w:val="bullet"/>
      <w:lvlText w:val=""/>
      <w:lvlJc w:val="left"/>
      <w:pPr>
        <w:ind w:left="2042" w:hanging="360"/>
      </w:pPr>
      <w:rPr>
        <w:rFonts w:ascii="Symbol" w:hAnsi="Symbol" w:hint="default"/>
      </w:rPr>
    </w:lvl>
    <w:lvl w:ilvl="1" w:tplc="40090003" w:tentative="1">
      <w:start w:val="1"/>
      <w:numFmt w:val="bullet"/>
      <w:lvlText w:val="o"/>
      <w:lvlJc w:val="left"/>
      <w:pPr>
        <w:ind w:left="2762" w:hanging="360"/>
      </w:pPr>
      <w:rPr>
        <w:rFonts w:ascii="Courier New" w:hAnsi="Courier New" w:cs="Courier New" w:hint="default"/>
      </w:rPr>
    </w:lvl>
    <w:lvl w:ilvl="2" w:tplc="40090005" w:tentative="1">
      <w:start w:val="1"/>
      <w:numFmt w:val="bullet"/>
      <w:lvlText w:val=""/>
      <w:lvlJc w:val="left"/>
      <w:pPr>
        <w:ind w:left="3482" w:hanging="360"/>
      </w:pPr>
      <w:rPr>
        <w:rFonts w:ascii="Wingdings" w:hAnsi="Wingdings" w:hint="default"/>
      </w:rPr>
    </w:lvl>
    <w:lvl w:ilvl="3" w:tplc="40090001" w:tentative="1">
      <w:start w:val="1"/>
      <w:numFmt w:val="bullet"/>
      <w:lvlText w:val=""/>
      <w:lvlJc w:val="left"/>
      <w:pPr>
        <w:ind w:left="4202" w:hanging="360"/>
      </w:pPr>
      <w:rPr>
        <w:rFonts w:ascii="Symbol" w:hAnsi="Symbol" w:hint="default"/>
      </w:rPr>
    </w:lvl>
    <w:lvl w:ilvl="4" w:tplc="40090003" w:tentative="1">
      <w:start w:val="1"/>
      <w:numFmt w:val="bullet"/>
      <w:lvlText w:val="o"/>
      <w:lvlJc w:val="left"/>
      <w:pPr>
        <w:ind w:left="4922" w:hanging="360"/>
      </w:pPr>
      <w:rPr>
        <w:rFonts w:ascii="Courier New" w:hAnsi="Courier New" w:cs="Courier New" w:hint="default"/>
      </w:rPr>
    </w:lvl>
    <w:lvl w:ilvl="5" w:tplc="40090005" w:tentative="1">
      <w:start w:val="1"/>
      <w:numFmt w:val="bullet"/>
      <w:lvlText w:val=""/>
      <w:lvlJc w:val="left"/>
      <w:pPr>
        <w:ind w:left="5642" w:hanging="360"/>
      </w:pPr>
      <w:rPr>
        <w:rFonts w:ascii="Wingdings" w:hAnsi="Wingdings" w:hint="default"/>
      </w:rPr>
    </w:lvl>
    <w:lvl w:ilvl="6" w:tplc="40090001" w:tentative="1">
      <w:start w:val="1"/>
      <w:numFmt w:val="bullet"/>
      <w:lvlText w:val=""/>
      <w:lvlJc w:val="left"/>
      <w:pPr>
        <w:ind w:left="6362" w:hanging="360"/>
      </w:pPr>
      <w:rPr>
        <w:rFonts w:ascii="Symbol" w:hAnsi="Symbol" w:hint="default"/>
      </w:rPr>
    </w:lvl>
    <w:lvl w:ilvl="7" w:tplc="40090003" w:tentative="1">
      <w:start w:val="1"/>
      <w:numFmt w:val="bullet"/>
      <w:lvlText w:val="o"/>
      <w:lvlJc w:val="left"/>
      <w:pPr>
        <w:ind w:left="7082" w:hanging="360"/>
      </w:pPr>
      <w:rPr>
        <w:rFonts w:ascii="Courier New" w:hAnsi="Courier New" w:cs="Courier New" w:hint="default"/>
      </w:rPr>
    </w:lvl>
    <w:lvl w:ilvl="8" w:tplc="40090005" w:tentative="1">
      <w:start w:val="1"/>
      <w:numFmt w:val="bullet"/>
      <w:lvlText w:val=""/>
      <w:lvlJc w:val="left"/>
      <w:pPr>
        <w:ind w:left="7802" w:hanging="360"/>
      </w:pPr>
      <w:rPr>
        <w:rFonts w:ascii="Wingdings" w:hAnsi="Wingdings" w:hint="default"/>
      </w:rPr>
    </w:lvl>
  </w:abstractNum>
  <w:abstractNum w:abstractNumId="15">
    <w:nsid w:val="459E7BA9"/>
    <w:multiLevelType w:val="hybridMultilevel"/>
    <w:tmpl w:val="EEF60318"/>
    <w:lvl w:ilvl="0" w:tplc="E664240A">
      <w:start w:val="1"/>
      <w:numFmt w:val="decimal"/>
      <w:lvlText w:val="%1."/>
      <w:lvlJc w:val="left"/>
      <w:pPr>
        <w:ind w:left="3048" w:hanging="360"/>
      </w:pPr>
      <w:rPr>
        <w:rFonts w:hint="default"/>
        <w:b w:val="0"/>
      </w:rPr>
    </w:lvl>
    <w:lvl w:ilvl="1" w:tplc="40090019" w:tentative="1">
      <w:start w:val="1"/>
      <w:numFmt w:val="lowerLetter"/>
      <w:lvlText w:val="%2."/>
      <w:lvlJc w:val="left"/>
      <w:pPr>
        <w:ind w:left="3768" w:hanging="360"/>
      </w:pPr>
    </w:lvl>
    <w:lvl w:ilvl="2" w:tplc="4009001B" w:tentative="1">
      <w:start w:val="1"/>
      <w:numFmt w:val="lowerRoman"/>
      <w:lvlText w:val="%3."/>
      <w:lvlJc w:val="right"/>
      <w:pPr>
        <w:ind w:left="4488" w:hanging="180"/>
      </w:pPr>
    </w:lvl>
    <w:lvl w:ilvl="3" w:tplc="4009000F" w:tentative="1">
      <w:start w:val="1"/>
      <w:numFmt w:val="decimal"/>
      <w:lvlText w:val="%4."/>
      <w:lvlJc w:val="left"/>
      <w:pPr>
        <w:ind w:left="5208" w:hanging="360"/>
      </w:pPr>
    </w:lvl>
    <w:lvl w:ilvl="4" w:tplc="40090019" w:tentative="1">
      <w:start w:val="1"/>
      <w:numFmt w:val="lowerLetter"/>
      <w:lvlText w:val="%5."/>
      <w:lvlJc w:val="left"/>
      <w:pPr>
        <w:ind w:left="5928" w:hanging="360"/>
      </w:pPr>
    </w:lvl>
    <w:lvl w:ilvl="5" w:tplc="4009001B" w:tentative="1">
      <w:start w:val="1"/>
      <w:numFmt w:val="lowerRoman"/>
      <w:lvlText w:val="%6."/>
      <w:lvlJc w:val="right"/>
      <w:pPr>
        <w:ind w:left="6648" w:hanging="180"/>
      </w:pPr>
    </w:lvl>
    <w:lvl w:ilvl="6" w:tplc="4009000F" w:tentative="1">
      <w:start w:val="1"/>
      <w:numFmt w:val="decimal"/>
      <w:lvlText w:val="%7."/>
      <w:lvlJc w:val="left"/>
      <w:pPr>
        <w:ind w:left="7368" w:hanging="360"/>
      </w:pPr>
    </w:lvl>
    <w:lvl w:ilvl="7" w:tplc="40090019" w:tentative="1">
      <w:start w:val="1"/>
      <w:numFmt w:val="lowerLetter"/>
      <w:lvlText w:val="%8."/>
      <w:lvlJc w:val="left"/>
      <w:pPr>
        <w:ind w:left="8088" w:hanging="360"/>
      </w:pPr>
    </w:lvl>
    <w:lvl w:ilvl="8" w:tplc="4009001B" w:tentative="1">
      <w:start w:val="1"/>
      <w:numFmt w:val="lowerRoman"/>
      <w:lvlText w:val="%9."/>
      <w:lvlJc w:val="right"/>
      <w:pPr>
        <w:ind w:left="8808" w:hanging="180"/>
      </w:pPr>
    </w:lvl>
  </w:abstractNum>
  <w:abstractNum w:abstractNumId="16">
    <w:nsid w:val="46B5510D"/>
    <w:multiLevelType w:val="hybridMultilevel"/>
    <w:tmpl w:val="5C5A8280"/>
    <w:lvl w:ilvl="0" w:tplc="05166A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6F85556"/>
    <w:multiLevelType w:val="hybridMultilevel"/>
    <w:tmpl w:val="1B02969E"/>
    <w:lvl w:ilvl="0" w:tplc="40090001">
      <w:start w:val="1"/>
      <w:numFmt w:val="bullet"/>
      <w:lvlText w:val=""/>
      <w:lvlJc w:val="left"/>
      <w:pPr>
        <w:ind w:left="1507" w:hanging="360"/>
      </w:pPr>
      <w:rPr>
        <w:rFonts w:ascii="Symbol" w:hAnsi="Symbol" w:hint="default"/>
      </w:rPr>
    </w:lvl>
    <w:lvl w:ilvl="1" w:tplc="40090003" w:tentative="1">
      <w:start w:val="1"/>
      <w:numFmt w:val="bullet"/>
      <w:lvlText w:val="o"/>
      <w:lvlJc w:val="left"/>
      <w:pPr>
        <w:ind w:left="2227" w:hanging="360"/>
      </w:pPr>
      <w:rPr>
        <w:rFonts w:ascii="Courier New" w:hAnsi="Courier New" w:cs="Courier New" w:hint="default"/>
      </w:rPr>
    </w:lvl>
    <w:lvl w:ilvl="2" w:tplc="40090005" w:tentative="1">
      <w:start w:val="1"/>
      <w:numFmt w:val="bullet"/>
      <w:lvlText w:val=""/>
      <w:lvlJc w:val="left"/>
      <w:pPr>
        <w:ind w:left="2947" w:hanging="360"/>
      </w:pPr>
      <w:rPr>
        <w:rFonts w:ascii="Wingdings" w:hAnsi="Wingdings" w:hint="default"/>
      </w:rPr>
    </w:lvl>
    <w:lvl w:ilvl="3" w:tplc="40090001" w:tentative="1">
      <w:start w:val="1"/>
      <w:numFmt w:val="bullet"/>
      <w:lvlText w:val=""/>
      <w:lvlJc w:val="left"/>
      <w:pPr>
        <w:ind w:left="3667" w:hanging="360"/>
      </w:pPr>
      <w:rPr>
        <w:rFonts w:ascii="Symbol" w:hAnsi="Symbol" w:hint="default"/>
      </w:rPr>
    </w:lvl>
    <w:lvl w:ilvl="4" w:tplc="40090003" w:tentative="1">
      <w:start w:val="1"/>
      <w:numFmt w:val="bullet"/>
      <w:lvlText w:val="o"/>
      <w:lvlJc w:val="left"/>
      <w:pPr>
        <w:ind w:left="4387" w:hanging="360"/>
      </w:pPr>
      <w:rPr>
        <w:rFonts w:ascii="Courier New" w:hAnsi="Courier New" w:cs="Courier New" w:hint="default"/>
      </w:rPr>
    </w:lvl>
    <w:lvl w:ilvl="5" w:tplc="40090005" w:tentative="1">
      <w:start w:val="1"/>
      <w:numFmt w:val="bullet"/>
      <w:lvlText w:val=""/>
      <w:lvlJc w:val="left"/>
      <w:pPr>
        <w:ind w:left="5107" w:hanging="360"/>
      </w:pPr>
      <w:rPr>
        <w:rFonts w:ascii="Wingdings" w:hAnsi="Wingdings" w:hint="default"/>
      </w:rPr>
    </w:lvl>
    <w:lvl w:ilvl="6" w:tplc="40090001" w:tentative="1">
      <w:start w:val="1"/>
      <w:numFmt w:val="bullet"/>
      <w:lvlText w:val=""/>
      <w:lvlJc w:val="left"/>
      <w:pPr>
        <w:ind w:left="5827" w:hanging="360"/>
      </w:pPr>
      <w:rPr>
        <w:rFonts w:ascii="Symbol" w:hAnsi="Symbol" w:hint="default"/>
      </w:rPr>
    </w:lvl>
    <w:lvl w:ilvl="7" w:tplc="40090003" w:tentative="1">
      <w:start w:val="1"/>
      <w:numFmt w:val="bullet"/>
      <w:lvlText w:val="o"/>
      <w:lvlJc w:val="left"/>
      <w:pPr>
        <w:ind w:left="6547" w:hanging="360"/>
      </w:pPr>
      <w:rPr>
        <w:rFonts w:ascii="Courier New" w:hAnsi="Courier New" w:cs="Courier New" w:hint="default"/>
      </w:rPr>
    </w:lvl>
    <w:lvl w:ilvl="8" w:tplc="40090005" w:tentative="1">
      <w:start w:val="1"/>
      <w:numFmt w:val="bullet"/>
      <w:lvlText w:val=""/>
      <w:lvlJc w:val="left"/>
      <w:pPr>
        <w:ind w:left="7267" w:hanging="360"/>
      </w:pPr>
      <w:rPr>
        <w:rFonts w:ascii="Wingdings" w:hAnsi="Wingdings" w:hint="default"/>
      </w:rPr>
    </w:lvl>
  </w:abstractNum>
  <w:abstractNum w:abstractNumId="18">
    <w:nsid w:val="49032D42"/>
    <w:multiLevelType w:val="hybridMultilevel"/>
    <w:tmpl w:val="CFA22E5C"/>
    <w:lvl w:ilvl="0" w:tplc="40090001">
      <w:start w:val="1"/>
      <w:numFmt w:val="bullet"/>
      <w:lvlText w:val=""/>
      <w:lvlJc w:val="left"/>
      <w:pPr>
        <w:ind w:left="1590" w:hanging="360"/>
      </w:pPr>
      <w:rPr>
        <w:rFonts w:ascii="Symbol" w:hAnsi="Symbol" w:hint="default"/>
      </w:rPr>
    </w:lvl>
    <w:lvl w:ilvl="1" w:tplc="40090003" w:tentative="1">
      <w:start w:val="1"/>
      <w:numFmt w:val="bullet"/>
      <w:lvlText w:val="o"/>
      <w:lvlJc w:val="left"/>
      <w:pPr>
        <w:ind w:left="2310" w:hanging="360"/>
      </w:pPr>
      <w:rPr>
        <w:rFonts w:ascii="Courier New" w:hAnsi="Courier New" w:cs="Courier New" w:hint="default"/>
      </w:rPr>
    </w:lvl>
    <w:lvl w:ilvl="2" w:tplc="40090005" w:tentative="1">
      <w:start w:val="1"/>
      <w:numFmt w:val="bullet"/>
      <w:lvlText w:val=""/>
      <w:lvlJc w:val="left"/>
      <w:pPr>
        <w:ind w:left="3030" w:hanging="360"/>
      </w:pPr>
      <w:rPr>
        <w:rFonts w:ascii="Wingdings" w:hAnsi="Wingdings" w:hint="default"/>
      </w:rPr>
    </w:lvl>
    <w:lvl w:ilvl="3" w:tplc="40090001" w:tentative="1">
      <w:start w:val="1"/>
      <w:numFmt w:val="bullet"/>
      <w:lvlText w:val=""/>
      <w:lvlJc w:val="left"/>
      <w:pPr>
        <w:ind w:left="3750" w:hanging="360"/>
      </w:pPr>
      <w:rPr>
        <w:rFonts w:ascii="Symbol" w:hAnsi="Symbol" w:hint="default"/>
      </w:rPr>
    </w:lvl>
    <w:lvl w:ilvl="4" w:tplc="40090003" w:tentative="1">
      <w:start w:val="1"/>
      <w:numFmt w:val="bullet"/>
      <w:lvlText w:val="o"/>
      <w:lvlJc w:val="left"/>
      <w:pPr>
        <w:ind w:left="4470" w:hanging="360"/>
      </w:pPr>
      <w:rPr>
        <w:rFonts w:ascii="Courier New" w:hAnsi="Courier New" w:cs="Courier New" w:hint="default"/>
      </w:rPr>
    </w:lvl>
    <w:lvl w:ilvl="5" w:tplc="40090005" w:tentative="1">
      <w:start w:val="1"/>
      <w:numFmt w:val="bullet"/>
      <w:lvlText w:val=""/>
      <w:lvlJc w:val="left"/>
      <w:pPr>
        <w:ind w:left="5190" w:hanging="360"/>
      </w:pPr>
      <w:rPr>
        <w:rFonts w:ascii="Wingdings" w:hAnsi="Wingdings" w:hint="default"/>
      </w:rPr>
    </w:lvl>
    <w:lvl w:ilvl="6" w:tplc="40090001" w:tentative="1">
      <w:start w:val="1"/>
      <w:numFmt w:val="bullet"/>
      <w:lvlText w:val=""/>
      <w:lvlJc w:val="left"/>
      <w:pPr>
        <w:ind w:left="5910" w:hanging="360"/>
      </w:pPr>
      <w:rPr>
        <w:rFonts w:ascii="Symbol" w:hAnsi="Symbol" w:hint="default"/>
      </w:rPr>
    </w:lvl>
    <w:lvl w:ilvl="7" w:tplc="40090003" w:tentative="1">
      <w:start w:val="1"/>
      <w:numFmt w:val="bullet"/>
      <w:lvlText w:val="o"/>
      <w:lvlJc w:val="left"/>
      <w:pPr>
        <w:ind w:left="6630" w:hanging="360"/>
      </w:pPr>
      <w:rPr>
        <w:rFonts w:ascii="Courier New" w:hAnsi="Courier New" w:cs="Courier New" w:hint="default"/>
      </w:rPr>
    </w:lvl>
    <w:lvl w:ilvl="8" w:tplc="40090005" w:tentative="1">
      <w:start w:val="1"/>
      <w:numFmt w:val="bullet"/>
      <w:lvlText w:val=""/>
      <w:lvlJc w:val="left"/>
      <w:pPr>
        <w:ind w:left="7350" w:hanging="360"/>
      </w:pPr>
      <w:rPr>
        <w:rFonts w:ascii="Wingdings" w:hAnsi="Wingdings" w:hint="default"/>
      </w:rPr>
    </w:lvl>
  </w:abstractNum>
  <w:abstractNum w:abstractNumId="19">
    <w:nsid w:val="5F853B5D"/>
    <w:multiLevelType w:val="hybridMultilevel"/>
    <w:tmpl w:val="61F8F7D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0">
    <w:nsid w:val="62884D91"/>
    <w:multiLevelType w:val="hybridMultilevel"/>
    <w:tmpl w:val="67B88B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80F43AD"/>
    <w:multiLevelType w:val="hybridMultilevel"/>
    <w:tmpl w:val="EF02D2A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8846BFA"/>
    <w:multiLevelType w:val="hybridMultilevel"/>
    <w:tmpl w:val="56A0BB3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nsid w:val="7CDF390F"/>
    <w:multiLevelType w:val="hybridMultilevel"/>
    <w:tmpl w:val="7396E17C"/>
    <w:lvl w:ilvl="0" w:tplc="10D87DBA">
      <w:start w:val="1"/>
      <w:numFmt w:val="decimal"/>
      <w:lvlText w:val="%1."/>
      <w:lvlJc w:val="left"/>
      <w:pPr>
        <w:ind w:left="720" w:hanging="360"/>
      </w:pPr>
      <w:rPr>
        <w:rFonts w:ascii="Tahoma" w:eastAsia="Calibri" w:hAnsi="Tahoma" w:cs="Tahoma"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CF8078C"/>
    <w:multiLevelType w:val="hybridMultilevel"/>
    <w:tmpl w:val="8242AEC2"/>
    <w:lvl w:ilvl="0" w:tplc="C64020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1"/>
  </w:num>
  <w:num w:numId="3">
    <w:abstractNumId w:val="5"/>
  </w:num>
  <w:num w:numId="4">
    <w:abstractNumId w:val="7"/>
  </w:num>
  <w:num w:numId="5">
    <w:abstractNumId w:val="23"/>
  </w:num>
  <w:num w:numId="6">
    <w:abstractNumId w:val="12"/>
  </w:num>
  <w:num w:numId="7">
    <w:abstractNumId w:val="19"/>
  </w:num>
  <w:num w:numId="8">
    <w:abstractNumId w:val="21"/>
  </w:num>
  <w:num w:numId="9">
    <w:abstractNumId w:val="14"/>
  </w:num>
  <w:num w:numId="10">
    <w:abstractNumId w:val="9"/>
  </w:num>
  <w:num w:numId="11">
    <w:abstractNumId w:val="10"/>
  </w:num>
  <w:num w:numId="12">
    <w:abstractNumId w:val="24"/>
  </w:num>
  <w:num w:numId="13">
    <w:abstractNumId w:val="16"/>
  </w:num>
  <w:num w:numId="14">
    <w:abstractNumId w:val="0"/>
  </w:num>
  <w:num w:numId="15">
    <w:abstractNumId w:val="3"/>
  </w:num>
  <w:num w:numId="16">
    <w:abstractNumId w:val="15"/>
  </w:num>
  <w:num w:numId="17">
    <w:abstractNumId w:val="1"/>
  </w:num>
  <w:num w:numId="18">
    <w:abstractNumId w:val="22"/>
  </w:num>
  <w:num w:numId="19">
    <w:abstractNumId w:val="17"/>
  </w:num>
  <w:num w:numId="20">
    <w:abstractNumId w:val="8"/>
  </w:num>
  <w:num w:numId="21">
    <w:abstractNumId w:val="18"/>
  </w:num>
  <w:num w:numId="22">
    <w:abstractNumId w:val="6"/>
  </w:num>
  <w:num w:numId="23">
    <w:abstractNumId w:val="13"/>
  </w:num>
  <w:num w:numId="24">
    <w:abstractNumId w:val="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21FC4"/>
    <w:rsid w:val="000140F6"/>
    <w:rsid w:val="00054E0A"/>
    <w:rsid w:val="0008783C"/>
    <w:rsid w:val="000934C5"/>
    <w:rsid w:val="000D2C33"/>
    <w:rsid w:val="000D3042"/>
    <w:rsid w:val="000E7F69"/>
    <w:rsid w:val="000F01BE"/>
    <w:rsid w:val="001025AE"/>
    <w:rsid w:val="00104B38"/>
    <w:rsid w:val="001058FD"/>
    <w:rsid w:val="00126DE0"/>
    <w:rsid w:val="001532A0"/>
    <w:rsid w:val="00180C0C"/>
    <w:rsid w:val="001924A6"/>
    <w:rsid w:val="001926E2"/>
    <w:rsid w:val="001A62AA"/>
    <w:rsid w:val="001D10D2"/>
    <w:rsid w:val="002037B4"/>
    <w:rsid w:val="002111CD"/>
    <w:rsid w:val="00225D50"/>
    <w:rsid w:val="00235CF6"/>
    <w:rsid w:val="00241408"/>
    <w:rsid w:val="00245662"/>
    <w:rsid w:val="00254532"/>
    <w:rsid w:val="002634BE"/>
    <w:rsid w:val="002C098B"/>
    <w:rsid w:val="002E1DAF"/>
    <w:rsid w:val="002E35C0"/>
    <w:rsid w:val="002F5D62"/>
    <w:rsid w:val="00305BA8"/>
    <w:rsid w:val="00321FC4"/>
    <w:rsid w:val="003A2647"/>
    <w:rsid w:val="00401FD2"/>
    <w:rsid w:val="00453B3C"/>
    <w:rsid w:val="004B7637"/>
    <w:rsid w:val="004C7CEC"/>
    <w:rsid w:val="004D39DE"/>
    <w:rsid w:val="004E0394"/>
    <w:rsid w:val="004E7661"/>
    <w:rsid w:val="00523163"/>
    <w:rsid w:val="00530B9C"/>
    <w:rsid w:val="005343F4"/>
    <w:rsid w:val="00536F71"/>
    <w:rsid w:val="005417B7"/>
    <w:rsid w:val="00543B57"/>
    <w:rsid w:val="00566A42"/>
    <w:rsid w:val="00577DD3"/>
    <w:rsid w:val="005A2646"/>
    <w:rsid w:val="005D6D61"/>
    <w:rsid w:val="005E6205"/>
    <w:rsid w:val="0060222B"/>
    <w:rsid w:val="006209AE"/>
    <w:rsid w:val="00627DA6"/>
    <w:rsid w:val="00637EF1"/>
    <w:rsid w:val="00654259"/>
    <w:rsid w:val="006654B1"/>
    <w:rsid w:val="00673752"/>
    <w:rsid w:val="00696836"/>
    <w:rsid w:val="006B7E50"/>
    <w:rsid w:val="006E40A4"/>
    <w:rsid w:val="007018D2"/>
    <w:rsid w:val="00733FDF"/>
    <w:rsid w:val="0074725E"/>
    <w:rsid w:val="00755792"/>
    <w:rsid w:val="007570D3"/>
    <w:rsid w:val="0076272F"/>
    <w:rsid w:val="007A2228"/>
    <w:rsid w:val="007D7730"/>
    <w:rsid w:val="007F7C87"/>
    <w:rsid w:val="008329B2"/>
    <w:rsid w:val="00844834"/>
    <w:rsid w:val="008A41FB"/>
    <w:rsid w:val="008A5EB3"/>
    <w:rsid w:val="008E0EB2"/>
    <w:rsid w:val="008E5555"/>
    <w:rsid w:val="008F662B"/>
    <w:rsid w:val="009018FD"/>
    <w:rsid w:val="00912070"/>
    <w:rsid w:val="00912184"/>
    <w:rsid w:val="00955A19"/>
    <w:rsid w:val="009645E6"/>
    <w:rsid w:val="00985DB0"/>
    <w:rsid w:val="00A01BE5"/>
    <w:rsid w:val="00A11404"/>
    <w:rsid w:val="00A162D7"/>
    <w:rsid w:val="00A24486"/>
    <w:rsid w:val="00A7017B"/>
    <w:rsid w:val="00AA6693"/>
    <w:rsid w:val="00AC6067"/>
    <w:rsid w:val="00AC7329"/>
    <w:rsid w:val="00AE1086"/>
    <w:rsid w:val="00B0195C"/>
    <w:rsid w:val="00B45D42"/>
    <w:rsid w:val="00B468D0"/>
    <w:rsid w:val="00B71777"/>
    <w:rsid w:val="00BF4A85"/>
    <w:rsid w:val="00BF70CA"/>
    <w:rsid w:val="00C103CE"/>
    <w:rsid w:val="00C610C6"/>
    <w:rsid w:val="00C6222B"/>
    <w:rsid w:val="00CA101E"/>
    <w:rsid w:val="00CF59BD"/>
    <w:rsid w:val="00D16D90"/>
    <w:rsid w:val="00D35132"/>
    <w:rsid w:val="00D40849"/>
    <w:rsid w:val="00D44B44"/>
    <w:rsid w:val="00D735D3"/>
    <w:rsid w:val="00D94BEC"/>
    <w:rsid w:val="00DA4882"/>
    <w:rsid w:val="00DC23A8"/>
    <w:rsid w:val="00E120B9"/>
    <w:rsid w:val="00E1702A"/>
    <w:rsid w:val="00E518BF"/>
    <w:rsid w:val="00E525E4"/>
    <w:rsid w:val="00E63B78"/>
    <w:rsid w:val="00E718EC"/>
    <w:rsid w:val="00E75362"/>
    <w:rsid w:val="00E80AF4"/>
    <w:rsid w:val="00E97815"/>
    <w:rsid w:val="00EC417A"/>
    <w:rsid w:val="00F115E7"/>
    <w:rsid w:val="00F12614"/>
    <w:rsid w:val="00F1657D"/>
    <w:rsid w:val="00F2742A"/>
    <w:rsid w:val="00F557CD"/>
    <w:rsid w:val="00F8154C"/>
    <w:rsid w:val="00F8707F"/>
    <w:rsid w:val="00FA72EF"/>
    <w:rsid w:val="00FE0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C4"/>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AF4"/>
    <w:pPr>
      <w:ind w:left="720"/>
      <w:contextualSpacing/>
    </w:pPr>
  </w:style>
  <w:style w:type="paragraph" w:styleId="Header">
    <w:name w:val="header"/>
    <w:basedOn w:val="Normal"/>
    <w:link w:val="HeaderChar"/>
    <w:uiPriority w:val="99"/>
    <w:unhideWhenUsed/>
    <w:rsid w:val="004E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61"/>
    <w:rPr>
      <w:rFonts w:ascii="Calibri" w:eastAsia="Times New Roman" w:hAnsi="Calibri" w:cs="Times New Roman"/>
      <w:lang w:val="en-US"/>
    </w:rPr>
  </w:style>
  <w:style w:type="paragraph" w:styleId="Footer">
    <w:name w:val="footer"/>
    <w:basedOn w:val="Normal"/>
    <w:link w:val="FooterChar"/>
    <w:uiPriority w:val="99"/>
    <w:unhideWhenUsed/>
    <w:rsid w:val="004E7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61"/>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8A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1FB"/>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CC70-C53C-416D-B89B-B318B172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cp:lastPrinted>2024-05-03T06:31:00Z</cp:lastPrinted>
  <dcterms:created xsi:type="dcterms:W3CDTF">2024-04-24T04:39:00Z</dcterms:created>
  <dcterms:modified xsi:type="dcterms:W3CDTF">2024-05-03T06:48:00Z</dcterms:modified>
</cp:coreProperties>
</file>